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Fonts w:cs="Times New Roman" w:ascii="Times New Roman" w:hAnsi="Times New Roman"/>
        </w:rPr>
        <w:t>Dům umění města Brna</w:t>
      </w:r>
    </w:p>
    <w:p>
      <w:pPr>
        <w:pStyle w:val="NoSpacing"/>
        <w:rPr/>
      </w:pPr>
      <w:r>
        <w:rPr>
          <w:rFonts w:cs="Times New Roman" w:ascii="Times New Roman" w:hAnsi="Times New Roman"/>
          <w:i/>
        </w:rPr>
        <w:t>House of Arts Brno</w:t>
      </w:r>
    </w:p>
    <w:p>
      <w:pPr>
        <w:pStyle w:val="NoSpacing"/>
        <w:jc w:val="center"/>
        <w:rPr>
          <w:rFonts w:ascii="Times New Roman" w:hAnsi="Times New Roman" w:cs="Times New Roman"/>
          <w:b/>
          <w:b/>
        </w:rPr>
      </w:pPr>
      <w:r>
        <w:rPr>
          <w:rFonts w:cs="Times New Roman" w:ascii="Times New Roman" w:hAnsi="Times New Roman"/>
          <w:b/>
        </w:rPr>
      </w:r>
    </w:p>
    <w:p>
      <w:pPr>
        <w:pStyle w:val="NoSpacing"/>
        <w:rPr/>
      </w:pPr>
      <w:r>
        <w:rPr>
          <w:rFonts w:cs="Times New Roman" w:ascii="Times New Roman" w:hAnsi="Times New Roman"/>
        </w:rPr>
        <w:t>Malinovského náměstí 2, Brno</w:t>
      </w:r>
    </w:p>
    <w:p>
      <w:pPr>
        <w:pStyle w:val="NoSpacing"/>
        <w:rPr>
          <w:rFonts w:ascii="Times New Roman" w:hAnsi="Times New Roman"/>
        </w:rPr>
      </w:pPr>
      <w:r>
        <w:rPr>
          <w:rFonts w:cs="Times New Roman" w:ascii="Times New Roman" w:hAnsi="Times New Roman"/>
          <w:sz w:val="24"/>
          <w:szCs w:val="24"/>
        </w:rPr>
        <w:t>www.dum-umeni.cz</w:t>
      </w:r>
    </w:p>
    <w:p>
      <w:pPr>
        <w:pStyle w:val="Normal"/>
        <w:rPr>
          <w:sz w:val="24"/>
          <w:szCs w:val="24"/>
        </w:rPr>
      </w:pPr>
      <w:r>
        <w:rPr>
          <w:sz w:val="24"/>
          <w:szCs w:val="24"/>
        </w:rPr>
      </w:r>
    </w:p>
    <w:p>
      <w:pPr>
        <w:pStyle w:val="Normal"/>
        <w:jc w:val="center"/>
        <w:rPr/>
      </w:pPr>
      <w:r>
        <w:rPr>
          <w:rFonts w:ascii="Times New Roman" w:hAnsi="Times New Roman"/>
          <w:b/>
          <w:bCs/>
          <w:sz w:val="24"/>
          <w:szCs w:val="24"/>
        </w:rPr>
        <w:t>Mladí přátelé výtvarného umění (1960–1995) oslavují i vzpomínají v Domě pánů z Kunštátu</w:t>
      </w:r>
    </w:p>
    <w:p>
      <w:pPr>
        <w:pStyle w:val="Normal"/>
        <w:jc w:val="center"/>
        <w:rPr>
          <w:sz w:val="24"/>
          <w:szCs w:val="24"/>
        </w:rPr>
      </w:pPr>
      <w:r>
        <w:rPr>
          <w:sz w:val="24"/>
          <w:szCs w:val="24"/>
        </w:rPr>
      </w:r>
    </w:p>
    <w:p>
      <w:pPr>
        <w:pStyle w:val="Normal"/>
        <w:spacing w:lineRule="auto" w:line="360"/>
        <w:jc w:val="both"/>
        <w:rPr/>
      </w:pPr>
      <w:r>
        <w:rPr>
          <w:rFonts w:ascii="Times New Roman" w:hAnsi="Times New Roman"/>
          <w:b/>
          <w:bCs/>
          <w:sz w:val="24"/>
          <w:szCs w:val="24"/>
        </w:rPr>
        <w:t xml:space="preserve">Nejenom Dům umění města Brna oslavil v roce 2020 kulaté, již 110. výročí </w:t>
      </w:r>
      <w:r>
        <w:rPr>
          <w:rFonts w:ascii="Times New Roman" w:hAnsi="Times New Roman"/>
          <w:b/>
          <w:bCs/>
          <w:sz w:val="24"/>
          <w:szCs w:val="24"/>
        </w:rPr>
        <w:t>své existence</w:t>
      </w:r>
      <w:r>
        <w:rPr>
          <w:rFonts w:ascii="Times New Roman" w:hAnsi="Times New Roman"/>
          <w:b/>
          <w:bCs/>
          <w:sz w:val="24"/>
          <w:szCs w:val="24"/>
        </w:rPr>
        <w:t xml:space="preserve">. Předchozí rok byl jubilejním též pro sdružení </w:t>
      </w:r>
      <w:r>
        <w:rPr>
          <w:rFonts w:ascii="Times New Roman" w:hAnsi="Times New Roman"/>
          <w:b/>
          <w:bCs/>
          <w:i/>
          <w:iCs/>
          <w:sz w:val="24"/>
          <w:szCs w:val="24"/>
        </w:rPr>
        <w:t>Mladí přátelé výtvarného umění</w:t>
      </w:r>
      <w:r>
        <w:rPr>
          <w:rFonts w:ascii="Times New Roman" w:hAnsi="Times New Roman"/>
          <w:b/>
          <w:bCs/>
          <w:sz w:val="24"/>
          <w:szCs w:val="24"/>
        </w:rPr>
        <w:t xml:space="preserve">, založené v roce 1960 tehdejším ředitelem Domu umění Adolfem Kroupou </w:t>
      </w:r>
      <w:r>
        <w:rPr>
          <w:rFonts w:ascii="Times New Roman" w:hAnsi="Times New Roman"/>
          <w:b/>
          <w:bCs/>
          <w:sz w:val="24"/>
          <w:szCs w:val="24"/>
        </w:rPr>
        <w:t>a</w:t>
      </w:r>
      <w:r>
        <w:rPr>
          <w:rFonts w:ascii="Times New Roman" w:hAnsi="Times New Roman"/>
          <w:b/>
          <w:bCs/>
          <w:sz w:val="24"/>
          <w:szCs w:val="24"/>
        </w:rPr>
        <w:t xml:space="preserve"> </w:t>
      </w:r>
      <w:r>
        <w:rPr>
          <w:rFonts w:ascii="Times New Roman" w:hAnsi="Times New Roman"/>
          <w:b/>
          <w:bCs/>
          <w:sz w:val="24"/>
          <w:szCs w:val="24"/>
        </w:rPr>
        <w:t xml:space="preserve">výtvarným </w:t>
      </w:r>
      <w:r>
        <w:rPr>
          <w:rFonts w:ascii="Times New Roman" w:hAnsi="Times New Roman"/>
          <w:b/>
          <w:bCs/>
          <w:sz w:val="24"/>
          <w:szCs w:val="24"/>
        </w:rPr>
        <w:t xml:space="preserve">pedagogem </w:t>
      </w:r>
      <w:r>
        <w:rPr>
          <w:rFonts w:ascii="Times New Roman" w:hAnsi="Times New Roman"/>
          <w:b/>
          <w:bCs/>
          <w:sz w:val="24"/>
          <w:szCs w:val="24"/>
        </w:rPr>
        <w:t>a teoretikem</w:t>
      </w:r>
      <w:r>
        <w:rPr>
          <w:rFonts w:ascii="Times New Roman" w:hAnsi="Times New Roman"/>
          <w:b/>
          <w:bCs/>
          <w:sz w:val="24"/>
          <w:szCs w:val="24"/>
        </w:rPr>
        <w:t xml:space="preserve"> Igorem Zhořem. V Domě pánů z Kunštátu vznikla při této příležitosti výstava, která představí činnost sdružení, jeho hlavní osobnosti, uměleckou tvorbu a nabídne i interaktivní </w:t>
      </w:r>
      <w:r>
        <w:rPr>
          <w:rFonts w:ascii="Times New Roman" w:hAnsi="Times New Roman"/>
          <w:b/>
          <w:bCs/>
          <w:sz w:val="24"/>
          <w:szCs w:val="24"/>
        </w:rPr>
        <w:t>edukační program</w:t>
      </w:r>
      <w:r>
        <w:rPr>
          <w:rFonts w:ascii="Times New Roman" w:hAnsi="Times New Roman"/>
          <w:b/>
          <w:bCs/>
          <w:sz w:val="24"/>
          <w:szCs w:val="24"/>
        </w:rPr>
        <w:t>. Potrvá od 16. února do 16. května 2021, její zpřístupnění bude vázáno na platná protiepidemická opatření.</w:t>
      </w:r>
    </w:p>
    <w:p>
      <w:pPr>
        <w:pStyle w:val="Normal"/>
        <w:spacing w:lineRule="auto" w:line="360"/>
        <w:jc w:val="both"/>
        <w:rPr/>
      </w:pPr>
      <w:r>
        <w:rPr>
          <w:rFonts w:ascii="Times New Roman" w:hAnsi="Times New Roman"/>
          <w:b w:val="false"/>
          <w:bCs w:val="false"/>
          <w:sz w:val="24"/>
          <w:szCs w:val="24"/>
        </w:rPr>
        <w:t xml:space="preserve">Organizace </w:t>
      </w:r>
      <w:r>
        <w:rPr>
          <w:rFonts w:ascii="Times New Roman" w:hAnsi="Times New Roman"/>
          <w:b w:val="false"/>
          <w:bCs w:val="false"/>
          <w:i/>
          <w:iCs/>
          <w:sz w:val="24"/>
          <w:szCs w:val="24"/>
        </w:rPr>
        <w:t>Mladí přátelé výtvarného umění</w:t>
      </w:r>
      <w:r>
        <w:rPr>
          <w:rFonts w:ascii="Times New Roman" w:hAnsi="Times New Roman"/>
          <w:b w:val="false"/>
          <w:bCs w:val="false"/>
          <w:sz w:val="24"/>
          <w:szCs w:val="24"/>
        </w:rPr>
        <w:t xml:space="preserve"> (zkráceně MPVU) se zaměřovala na v dané době  opomíjenou skupinu návštěvníků kulturních institucí – mládež ve věku mezi 15 a 30 lety. Cílem bylo iniciovat zájem mladých o výtvarné umění a neformálním způsobem je seznamovat s domácí i zahraniční uměleckou scénou. Součástí pestrého programu byly nejrůznější komentované prohlídky, besedy, projekce a představení, zájezdy, návštěvy ateliérů a další akce. </w:t>
      </w:r>
      <w:r>
        <w:rPr>
          <w:rFonts w:ascii="Times New Roman" w:hAnsi="Times New Roman"/>
          <w:b w:val="false"/>
          <w:bCs w:val="false"/>
          <w:sz w:val="24"/>
          <w:szCs w:val="24"/>
        </w:rPr>
        <w:t>Prostřednictvím realizovaných pořadů získávali členové MPVU</w:t>
      </w:r>
      <w:r>
        <w:rPr>
          <w:rFonts w:ascii="Times New Roman" w:hAnsi="Times New Roman"/>
          <w:b w:val="false"/>
          <w:bCs w:val="false"/>
          <w:sz w:val="24"/>
          <w:szCs w:val="24"/>
        </w:rPr>
        <w:t xml:space="preserve"> i tehdy nedostupné informace o aktuálních trendech ve světovém umění. Svým programovým zaměřením bylo MPVU na československé poměry jedinečné a zájem mladého publika tomu odpovídal. Členy MPVU nepojil jen zájem o výtvarné umění, ale i pocit soudružnosti, možnost v relativně svobodném prostoru otevřeně sdílet své názory.</w:t>
      </w:r>
    </w:p>
    <w:p>
      <w:pPr>
        <w:pStyle w:val="Tlotextu"/>
        <w:spacing w:lineRule="auto" w:line="360"/>
        <w:jc w:val="both"/>
        <w:rPr>
          <w:rFonts w:ascii="Times New Roman" w:hAnsi="Times New Roman"/>
          <w:sz w:val="24"/>
          <w:szCs w:val="24"/>
        </w:rPr>
      </w:pPr>
      <w:r>
        <w:rPr>
          <w:rFonts w:ascii="Times New Roman" w:hAnsi="Times New Roman"/>
          <w:sz w:val="24"/>
          <w:szCs w:val="24"/>
        </w:rPr>
        <w:t xml:space="preserve">Expozice seznámí návštěvníky s jednotlivými programovými okruhy a realizovanými aktivitami členů MPVU. Dobové dokumenty, korespondence, fotografie a obrazové materiály vypovídají o záměrech a obsahové náplni pořadů i dalších aktivitách, jako bylo </w:t>
      </w:r>
      <w:r>
        <w:rPr>
          <w:rFonts w:ascii="Times New Roman" w:hAnsi="Times New Roman"/>
          <w:i/>
          <w:iCs/>
          <w:sz w:val="24"/>
          <w:szCs w:val="24"/>
        </w:rPr>
        <w:t>výtvarné studio mladých</w:t>
      </w:r>
      <w:r>
        <w:rPr>
          <w:rFonts w:ascii="Times New Roman" w:hAnsi="Times New Roman"/>
          <w:sz w:val="24"/>
          <w:szCs w:val="24"/>
        </w:rPr>
        <w:t xml:space="preserve">, </w:t>
      </w:r>
      <w:r>
        <w:rPr>
          <w:rFonts w:ascii="Times New Roman" w:hAnsi="Times New Roman"/>
          <w:i/>
          <w:iCs/>
          <w:sz w:val="24"/>
          <w:szCs w:val="24"/>
        </w:rPr>
        <w:t>D-klub</w:t>
      </w:r>
      <w:r>
        <w:rPr>
          <w:rFonts w:ascii="Times New Roman" w:hAnsi="Times New Roman"/>
          <w:sz w:val="24"/>
          <w:szCs w:val="24"/>
        </w:rPr>
        <w:t xml:space="preserve">, </w:t>
      </w:r>
      <w:r>
        <w:rPr>
          <w:rFonts w:ascii="Times New Roman" w:hAnsi="Times New Roman"/>
          <w:i/>
          <w:iCs/>
          <w:sz w:val="24"/>
          <w:szCs w:val="24"/>
        </w:rPr>
        <w:t>skupina fotografů při MPVU</w:t>
      </w:r>
      <w:r>
        <w:rPr>
          <w:rFonts w:ascii="Times New Roman" w:hAnsi="Times New Roman"/>
          <w:sz w:val="24"/>
          <w:szCs w:val="24"/>
        </w:rPr>
        <w:t xml:space="preserve">, </w:t>
      </w:r>
      <w:r>
        <w:rPr>
          <w:rFonts w:ascii="Times New Roman" w:hAnsi="Times New Roman"/>
          <w:i/>
          <w:iCs/>
          <w:sz w:val="24"/>
          <w:szCs w:val="24"/>
        </w:rPr>
        <w:t>group m</w:t>
      </w:r>
      <w:r>
        <w:rPr>
          <w:rFonts w:ascii="Times New Roman" w:hAnsi="Times New Roman"/>
          <w:sz w:val="24"/>
          <w:szCs w:val="24"/>
        </w:rPr>
        <w:t>, programy klubovny s hudebními a literárními pořady, kolektivní happeningové a landartové akce a další. Samostatná kapitola je věnována Igoru Zhořovi, z jehož ideových koncepcí vycházela teoretická báze organizace. Přehlídky tvorby mladých neprofesionálních výtvarníků spolupořádané MPVU od konce 60. let přibližují ukázky prací, které tehdy byly pro výstavy vybrány. Rovinu přátelských vztahů zastupuje videodokument s rozhovory s bývalými členy MPVU.</w:t>
      </w:r>
    </w:p>
    <w:p>
      <w:pPr>
        <w:pStyle w:val="Tlotextu"/>
        <w:spacing w:lineRule="auto" w:line="360"/>
        <w:jc w:val="both"/>
        <w:rPr/>
      </w:pPr>
      <w:r>
        <w:rPr>
          <w:rFonts w:ascii="Times New Roman" w:hAnsi="Times New Roman"/>
          <w:sz w:val="24"/>
          <w:szCs w:val="24"/>
        </w:rPr>
        <w:t>Retrospektivní část výstavy je propojena s aktuálním edukačním programem, který návštěvníky oslovuje k aktivní účasti a reakci na jednotlivá témata projektu. Tím je navazováno na původní ideu sdružení, tedy</w:t>
      </w:r>
      <w:r>
        <w:rPr>
          <w:rFonts w:ascii="Times New Roman" w:hAnsi="Times New Roman"/>
          <w:sz w:val="24"/>
          <w:szCs w:val="24"/>
        </w:rPr>
        <w:t xml:space="preserve"> oslovení, vyvolání zájmu diváka o svět umění.</w:t>
      </w:r>
    </w:p>
    <w:p>
      <w:pPr>
        <w:pStyle w:val="Tlotextu"/>
        <w:spacing w:lineRule="auto" w:line="360"/>
        <w:jc w:val="both"/>
        <w:rPr/>
      </w:pPr>
      <w:r>
        <w:rPr>
          <w:rFonts w:ascii="Times New Roman" w:hAnsi="Times New Roman"/>
          <w:sz w:val="24"/>
          <w:szCs w:val="24"/>
        </w:rPr>
        <w:t>Výstava i publikace, vydávaná u příležitosti výstavy, vychází především z výzkumu archivu Domu umění města Brna, archivu Jiřího Valocha, uloženého v Moravské galerii v Brně, archivu Igora Zhoře, za spoluúčasti majitelů dalších soukromých archivů.</w:t>
      </w:r>
    </w:p>
    <w:p>
      <w:pPr>
        <w:pStyle w:val="Tlotextu"/>
        <w:spacing w:lineRule="auto" w:line="360"/>
        <w:jc w:val="both"/>
        <w:rPr/>
      </w:pPr>
      <w:r>
        <w:rPr>
          <w:rFonts w:ascii="Times New Roman" w:hAnsi="Times New Roman"/>
          <w:sz w:val="24"/>
          <w:szCs w:val="24"/>
        </w:rPr>
        <w:t>Hlavním mediálním partnerem výstavy je Česká televize.</w:t>
      </w:r>
    </w:p>
    <w:p>
      <w:pPr>
        <w:pStyle w:val="Tlotextu"/>
        <w:spacing w:lineRule="auto" w:line="360"/>
        <w:jc w:val="both"/>
        <w:rPr>
          <w:rFonts w:ascii="Times New Roman" w:hAnsi="Times New Roman"/>
          <w:sz w:val="24"/>
          <w:szCs w:val="24"/>
        </w:rPr>
      </w:pPr>
      <w:r>
        <w:rPr>
          <w:rFonts w:ascii="Times New Roman" w:hAnsi="Times New Roman"/>
          <w:sz w:val="24"/>
          <w:szCs w:val="24"/>
        </w:rPr>
      </w:r>
    </w:p>
    <w:p>
      <w:pPr>
        <w:pStyle w:val="Tlotextu"/>
        <w:spacing w:lineRule="auto" w:line="240"/>
        <w:jc w:val="both"/>
        <w:rPr>
          <w:b/>
          <w:b/>
          <w:bCs/>
        </w:rPr>
      </w:pPr>
      <w:r>
        <w:rPr>
          <w:rFonts w:ascii="Times New Roman" w:hAnsi="Times New Roman"/>
          <w:b/>
          <w:bCs/>
          <w:sz w:val="24"/>
          <w:szCs w:val="24"/>
        </w:rPr>
        <w:t>Mladí přátelé výtvarného umění (1960 – 1995)</w:t>
      </w:r>
    </w:p>
    <w:p>
      <w:pPr>
        <w:pStyle w:val="Tlotextu"/>
        <w:spacing w:lineRule="auto" w:line="240"/>
        <w:jc w:val="both"/>
        <w:rPr>
          <w:b/>
          <w:b/>
          <w:bCs/>
        </w:rPr>
      </w:pPr>
      <w:r>
        <w:rPr>
          <w:rFonts w:ascii="Times New Roman" w:hAnsi="Times New Roman"/>
          <w:b/>
          <w:bCs/>
          <w:sz w:val="24"/>
          <w:szCs w:val="24"/>
        </w:rPr>
        <w:t>16. 2. - 16. 5. 2020</w:t>
      </w:r>
    </w:p>
    <w:p>
      <w:pPr>
        <w:pStyle w:val="Tlotextu"/>
        <w:spacing w:lineRule="auto" w:line="240"/>
        <w:jc w:val="both"/>
        <w:rPr>
          <w:b/>
          <w:b/>
          <w:bCs/>
        </w:rPr>
      </w:pPr>
      <w:r>
        <w:rPr>
          <w:rFonts w:ascii="Times New Roman" w:hAnsi="Times New Roman"/>
          <w:b/>
          <w:bCs/>
          <w:sz w:val="24"/>
          <w:szCs w:val="24"/>
        </w:rPr>
        <w:t>Dům pánů z Kunštátu, Dominikánská 9</w:t>
      </w:r>
    </w:p>
    <w:p>
      <w:pPr>
        <w:pStyle w:val="Tlotextu"/>
        <w:spacing w:lineRule="auto" w:line="240"/>
        <w:jc w:val="both"/>
        <w:rPr>
          <w:b/>
          <w:b/>
          <w:bCs/>
        </w:rPr>
      </w:pPr>
      <w:r>
        <w:rPr>
          <w:rFonts w:ascii="Times New Roman" w:hAnsi="Times New Roman"/>
          <w:b/>
          <w:bCs/>
          <w:sz w:val="24"/>
          <w:szCs w:val="24"/>
        </w:rPr>
        <w:t>Kurátorky: Marika Svobodová, Jana Vránová</w:t>
      </w:r>
    </w:p>
    <w:p>
      <w:pPr>
        <w:pStyle w:val="Tlotextu"/>
        <w:spacing w:lineRule="auto" w:line="360"/>
        <w:jc w:val="both"/>
        <w:rPr>
          <w:rFonts w:ascii="Times New Roman" w:hAnsi="Times New Roman"/>
          <w:sz w:val="24"/>
          <w:szCs w:val="24"/>
        </w:rPr>
      </w:pPr>
      <w:r>
        <w:rPr>
          <w:rFonts w:ascii="Times New Roman" w:hAnsi="Times New Roman"/>
          <w:sz w:val="24"/>
          <w:szCs w:val="24"/>
        </w:rPr>
      </w:r>
    </w:p>
    <w:p>
      <w:pPr>
        <w:pStyle w:val="NoSpacing"/>
        <w:spacing w:lineRule="auto" w:line="360"/>
        <w:jc w:val="both"/>
        <w:rPr/>
      </w:pPr>
      <w:r>
        <w:rPr>
          <w:rFonts w:cs="Times New Roman" w:ascii="Times New Roman" w:hAnsi="Times New Roman"/>
          <w:b/>
          <w:bCs/>
          <w:sz w:val="24"/>
          <w:szCs w:val="24"/>
        </w:rPr>
        <w:t xml:space="preserve">Kontakt pro média: Anna Kvášová, </w:t>
      </w:r>
      <w:hyperlink r:id="rId2">
        <w:r>
          <w:rPr>
            <w:rStyle w:val="Internetovodkaz"/>
            <w:rFonts w:cs="Times New Roman" w:ascii="Times New Roman" w:hAnsi="Times New Roman"/>
            <w:b/>
            <w:bCs/>
            <w:sz w:val="24"/>
            <w:szCs w:val="24"/>
          </w:rPr>
          <w:t>kvasova@dum-umeni.cz</w:t>
        </w:r>
      </w:hyperlink>
      <w:r>
        <w:rPr>
          <w:rFonts w:cs="Times New Roman" w:ascii="Times New Roman" w:hAnsi="Times New Roman"/>
          <w:b/>
          <w:bCs/>
          <w:sz w:val="24"/>
          <w:szCs w:val="24"/>
        </w:rPr>
        <w:t>, 731 506 376</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vasova@dum-ume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LibreOffice/5.2.3.3$Windows_x86 LibreOffice_project/d54a8868f08a7b39642414cf2c8ef2f228f780cf</Application>
  <Pages>2</Pages>
  <Words>434</Words>
  <Characters>2669</Characters>
  <CharactersWithSpaces>3089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2021-02-15T11:27:00Z</dcterms:created>
  <dc:creator>Vranova</dc:creator>
  <dc:description/>
  <dc:language>cs-CZ</dc:language>
  <cp:lastModifiedBy/>
  <cp:lastPrinted>2021-02-04T14:15:00Z</cp:lastPrinted>
  <dcterms:modified xsi:type="dcterms:W3CDTF">2021-02-15T15:52:09Z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