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A4" w:rsidRPr="00C52DFC" w:rsidRDefault="000248A4" w:rsidP="00AE757C">
      <w:pPr>
        <w:spacing w:after="120"/>
        <w:rPr>
          <w:rFonts w:ascii="Agipo" w:eastAsia="Agipo" w:hAnsi="Agipo" w:cs="Agipo"/>
          <w:b/>
          <w:sz w:val="28"/>
          <w:szCs w:val="28"/>
          <w:shd w:val="clear" w:color="auto" w:fill="FFFFFF"/>
          <w:lang w:val="en-GB"/>
        </w:rPr>
      </w:pPr>
    </w:p>
    <w:p w:rsidR="000248A4" w:rsidRPr="00C52DFC" w:rsidRDefault="000248A4" w:rsidP="00AE757C">
      <w:pPr>
        <w:spacing w:after="120"/>
        <w:rPr>
          <w:rFonts w:ascii="Agipo" w:eastAsia="Agipo" w:hAnsi="Agipo" w:cs="Agipo"/>
          <w:b/>
          <w:sz w:val="28"/>
          <w:szCs w:val="28"/>
          <w:shd w:val="clear" w:color="auto" w:fill="FFFFFF"/>
          <w:lang w:val="en-GB"/>
        </w:rPr>
      </w:pPr>
    </w:p>
    <w:p w:rsidR="000248A4" w:rsidRPr="00C52DFC" w:rsidRDefault="000248A4" w:rsidP="00AE757C">
      <w:pPr>
        <w:spacing w:after="120"/>
        <w:rPr>
          <w:rFonts w:ascii="Agipo" w:eastAsia="Agipo" w:hAnsi="Agipo" w:cs="Agipo"/>
          <w:b/>
          <w:sz w:val="28"/>
          <w:szCs w:val="28"/>
          <w:shd w:val="clear" w:color="auto" w:fill="FFFFFF"/>
          <w:lang w:val="en-GB"/>
        </w:rPr>
      </w:pPr>
    </w:p>
    <w:p w:rsidR="000248A4" w:rsidRPr="00C52DFC" w:rsidRDefault="000248A4" w:rsidP="00AE757C">
      <w:pPr>
        <w:spacing w:after="120"/>
        <w:rPr>
          <w:rFonts w:ascii="Agipo" w:eastAsia="Agipo" w:hAnsi="Agipo" w:cs="Agipo"/>
          <w:b/>
          <w:sz w:val="28"/>
          <w:szCs w:val="28"/>
          <w:shd w:val="clear" w:color="auto" w:fill="FFFFFF"/>
          <w:lang w:val="en-GB"/>
        </w:rPr>
      </w:pPr>
    </w:p>
    <w:p w:rsidR="00AE757C" w:rsidRPr="00C52DFC" w:rsidRDefault="00AE757C" w:rsidP="00AE757C">
      <w:pPr>
        <w:spacing w:after="120"/>
        <w:rPr>
          <w:rFonts w:ascii="Agipo" w:eastAsia="Agipo" w:hAnsi="Agipo" w:cs="Agipo"/>
          <w:b/>
          <w:sz w:val="28"/>
          <w:szCs w:val="28"/>
          <w:shd w:val="clear" w:color="auto" w:fill="FFFFFF"/>
          <w:lang w:val="en-GB"/>
        </w:rPr>
      </w:pPr>
      <w:proofErr w:type="spellStart"/>
      <w:r w:rsidRPr="00C52DFC">
        <w:rPr>
          <w:rFonts w:ascii="Agipo" w:eastAsia="Agipo" w:hAnsi="Agipo" w:cs="Agipo"/>
          <w:b/>
          <w:sz w:val="28"/>
          <w:szCs w:val="28"/>
          <w:shd w:val="clear" w:color="auto" w:fill="FFFFFF"/>
          <w:lang w:val="en-GB"/>
        </w:rPr>
        <w:t>Tadeáš</w:t>
      </w:r>
      <w:proofErr w:type="spellEnd"/>
      <w:r w:rsidRPr="00C52DFC">
        <w:rPr>
          <w:rFonts w:ascii="Agipo" w:eastAsia="Agipo" w:hAnsi="Agipo" w:cs="Agipo"/>
          <w:b/>
          <w:sz w:val="28"/>
          <w:szCs w:val="28"/>
          <w:shd w:val="clear" w:color="auto" w:fill="FFFFFF"/>
          <w:lang w:val="en-GB"/>
        </w:rPr>
        <w:t xml:space="preserve"> </w:t>
      </w:r>
      <w:proofErr w:type="spellStart"/>
      <w:r w:rsidRPr="00C52DFC">
        <w:rPr>
          <w:rFonts w:ascii="Agipo" w:eastAsia="Agipo" w:hAnsi="Agipo" w:cs="Agipo"/>
          <w:b/>
          <w:sz w:val="28"/>
          <w:szCs w:val="28"/>
          <w:shd w:val="clear" w:color="auto" w:fill="FFFFFF"/>
          <w:lang w:val="en-GB"/>
        </w:rPr>
        <w:t>Kotrba</w:t>
      </w:r>
      <w:proofErr w:type="spellEnd"/>
      <w:r w:rsidRPr="00C52DFC">
        <w:rPr>
          <w:rFonts w:ascii="Agipo" w:eastAsia="Agipo" w:hAnsi="Agipo" w:cs="Agipo"/>
          <w:b/>
          <w:sz w:val="28"/>
          <w:szCs w:val="28"/>
          <w:shd w:val="clear" w:color="auto" w:fill="FFFFFF"/>
          <w:lang w:val="en-GB"/>
        </w:rPr>
        <w:br/>
        <w:t>T</w:t>
      </w:r>
      <w:r w:rsidR="00C52DFC">
        <w:rPr>
          <w:rFonts w:ascii="Agipo" w:eastAsia="Agipo" w:hAnsi="Agipo" w:cs="Agipo"/>
          <w:b/>
          <w:sz w:val="28"/>
          <w:szCs w:val="28"/>
          <w:shd w:val="clear" w:color="auto" w:fill="FFFFFF"/>
          <w:lang w:val="en-GB"/>
        </w:rPr>
        <w:t xml:space="preserve">hree Principles </w:t>
      </w:r>
    </w:p>
    <w:p w:rsidR="00AE757C" w:rsidRPr="00C52DFC" w:rsidRDefault="00AE757C" w:rsidP="00AE757C">
      <w:pPr>
        <w:spacing w:after="120"/>
        <w:rPr>
          <w:rFonts w:ascii="Agipo" w:eastAsia="Agipo" w:hAnsi="Agipo" w:cs="Agipo"/>
          <w:sz w:val="22"/>
          <w:szCs w:val="22"/>
          <w:shd w:val="clear" w:color="auto" w:fill="FFFFFF"/>
          <w:lang w:val="en-GB"/>
        </w:rPr>
      </w:pPr>
      <w:r w:rsidRPr="00C52DFC">
        <w:rPr>
          <w:rFonts w:ascii="Agipo" w:eastAsia="Agipo" w:hAnsi="Agipo" w:cs="Agipo"/>
          <w:sz w:val="22"/>
          <w:szCs w:val="22"/>
          <w:shd w:val="clear" w:color="auto" w:fill="FFFFFF"/>
          <w:lang w:val="en-GB"/>
        </w:rPr>
        <w:t>6</w:t>
      </w:r>
      <w:r w:rsidR="00C52DFC">
        <w:rPr>
          <w:rFonts w:ascii="Agipo" w:eastAsia="Agipo" w:hAnsi="Agipo" w:cs="Agipo"/>
          <w:sz w:val="22"/>
          <w:szCs w:val="22"/>
          <w:shd w:val="clear" w:color="auto" w:fill="FFFFFF"/>
          <w:lang w:val="en-GB"/>
        </w:rPr>
        <w:t xml:space="preserve"> December,</w:t>
      </w:r>
      <w:r w:rsidRPr="00C52DFC">
        <w:rPr>
          <w:rFonts w:ascii="Agipo" w:eastAsia="Agipo" w:hAnsi="Agipo" w:cs="Agipo"/>
          <w:sz w:val="22"/>
          <w:szCs w:val="22"/>
          <w:shd w:val="clear" w:color="auto" w:fill="FFFFFF"/>
          <w:lang w:val="en-GB"/>
        </w:rPr>
        <w:t xml:space="preserve"> 2017 – 4</w:t>
      </w:r>
      <w:r w:rsidR="00C52DFC">
        <w:rPr>
          <w:rFonts w:ascii="Agipo" w:eastAsia="Agipo" w:hAnsi="Agipo" w:cs="Agipo"/>
          <w:sz w:val="22"/>
          <w:szCs w:val="22"/>
          <w:shd w:val="clear" w:color="auto" w:fill="FFFFFF"/>
          <w:lang w:val="en-GB"/>
        </w:rPr>
        <w:t xml:space="preserve"> March, </w:t>
      </w:r>
      <w:r w:rsidRPr="00C52DFC">
        <w:rPr>
          <w:rFonts w:ascii="Agipo" w:eastAsia="Agipo" w:hAnsi="Agipo" w:cs="Agipo"/>
          <w:sz w:val="22"/>
          <w:szCs w:val="22"/>
          <w:shd w:val="clear" w:color="auto" w:fill="FFFFFF"/>
          <w:lang w:val="en-GB"/>
        </w:rPr>
        <w:t>2018</w:t>
      </w:r>
    </w:p>
    <w:p w:rsidR="00AE757C" w:rsidRPr="00C52DFC" w:rsidRDefault="00C52DFC" w:rsidP="00AE757C">
      <w:pPr>
        <w:spacing w:after="120"/>
        <w:rPr>
          <w:rFonts w:ascii="Agipo" w:eastAsia="Agipo" w:hAnsi="Agipo" w:cs="Agipo"/>
          <w:sz w:val="22"/>
          <w:szCs w:val="22"/>
          <w:shd w:val="clear" w:color="auto" w:fill="FFFFFF"/>
          <w:lang w:val="en-GB"/>
        </w:rPr>
      </w:pPr>
      <w:r>
        <w:rPr>
          <w:rFonts w:ascii="Agipo" w:eastAsia="Agipo" w:hAnsi="Agipo" w:cs="Agipo"/>
          <w:sz w:val="22"/>
          <w:szCs w:val="22"/>
          <w:shd w:val="clear" w:color="auto" w:fill="FFFFFF"/>
          <w:lang w:val="en-GB"/>
        </w:rPr>
        <w:t xml:space="preserve">Curator </w:t>
      </w:r>
      <w:r w:rsidR="00AE757C" w:rsidRPr="00C52DFC">
        <w:rPr>
          <w:rFonts w:ascii="Agipo" w:eastAsia="Agipo" w:hAnsi="Agipo" w:cs="Agipo"/>
          <w:sz w:val="22"/>
          <w:szCs w:val="22"/>
          <w:shd w:val="clear" w:color="auto" w:fill="FFFFFF"/>
          <w:lang w:val="en-GB"/>
        </w:rPr>
        <w:t xml:space="preserve">Jana </w:t>
      </w:r>
      <w:proofErr w:type="spellStart"/>
      <w:r w:rsidR="00AE757C" w:rsidRPr="00C52DFC">
        <w:rPr>
          <w:rFonts w:ascii="Agipo" w:eastAsia="Agipo" w:hAnsi="Agipo" w:cs="Agipo"/>
          <w:sz w:val="22"/>
          <w:szCs w:val="22"/>
          <w:shd w:val="clear" w:color="auto" w:fill="FFFFFF"/>
          <w:lang w:val="en-GB"/>
        </w:rPr>
        <w:t>Vránová</w:t>
      </w:r>
      <w:proofErr w:type="spellEnd"/>
    </w:p>
    <w:p w:rsidR="00AE757C" w:rsidRPr="00C52DFC" w:rsidRDefault="00C52DFC" w:rsidP="00AE757C">
      <w:pPr>
        <w:rPr>
          <w:rFonts w:ascii="Agipo" w:eastAsia="Agipo" w:hAnsi="Agipo" w:cs="Agipo"/>
          <w:sz w:val="22"/>
          <w:szCs w:val="22"/>
          <w:shd w:val="clear" w:color="auto" w:fill="FFFFFF"/>
          <w:lang w:val="en-GB"/>
        </w:rPr>
      </w:pPr>
      <w:r>
        <w:rPr>
          <w:rFonts w:ascii="Agipo" w:eastAsia="Agipo" w:hAnsi="Agipo" w:cs="Agipo"/>
          <w:sz w:val="22"/>
          <w:szCs w:val="22"/>
          <w:shd w:val="clear" w:color="auto" w:fill="FFFFFF"/>
          <w:lang w:val="en-GB"/>
        </w:rPr>
        <w:t>Opening on</w:t>
      </w:r>
      <w:r w:rsidR="00AE757C" w:rsidRPr="00C52DFC">
        <w:rPr>
          <w:rFonts w:ascii="Agipo" w:eastAsia="Agipo" w:hAnsi="Agipo" w:cs="Agipo"/>
          <w:sz w:val="22"/>
          <w:szCs w:val="22"/>
          <w:shd w:val="clear" w:color="auto" w:fill="FFFFFF"/>
          <w:lang w:val="en-GB"/>
        </w:rPr>
        <w:t xml:space="preserve"> 5</w:t>
      </w:r>
      <w:r>
        <w:rPr>
          <w:rFonts w:ascii="Agipo" w:eastAsia="Agipo" w:hAnsi="Agipo" w:cs="Agipo"/>
          <w:sz w:val="22"/>
          <w:szCs w:val="22"/>
          <w:shd w:val="clear" w:color="auto" w:fill="FFFFFF"/>
          <w:lang w:val="en-GB"/>
        </w:rPr>
        <w:t xml:space="preserve"> December, </w:t>
      </w:r>
      <w:r w:rsidR="00AE757C" w:rsidRPr="00C52DFC">
        <w:rPr>
          <w:rFonts w:ascii="Agipo" w:eastAsia="Agipo" w:hAnsi="Agipo" w:cs="Agipo"/>
          <w:sz w:val="22"/>
          <w:szCs w:val="22"/>
          <w:shd w:val="clear" w:color="auto" w:fill="FFFFFF"/>
          <w:lang w:val="en-GB"/>
        </w:rPr>
        <w:t>2017</w:t>
      </w:r>
      <w:r w:rsidR="004A6ED1" w:rsidRPr="00C52DFC">
        <w:rPr>
          <w:rFonts w:ascii="Agipo" w:eastAsia="Agipo" w:hAnsi="Agipo" w:cs="Agipo"/>
          <w:sz w:val="22"/>
          <w:szCs w:val="22"/>
          <w:shd w:val="clear" w:color="auto" w:fill="FFFFFF"/>
          <w:lang w:val="en-GB"/>
        </w:rPr>
        <w:t xml:space="preserve"> </w:t>
      </w:r>
      <w:r>
        <w:rPr>
          <w:rFonts w:ascii="Agipo" w:eastAsia="Agipo" w:hAnsi="Agipo" w:cs="Agipo"/>
          <w:sz w:val="22"/>
          <w:szCs w:val="22"/>
          <w:shd w:val="clear" w:color="auto" w:fill="FFFFFF"/>
          <w:lang w:val="en-GB"/>
        </w:rPr>
        <w:t xml:space="preserve">at 7 pm, press conference at 11 am </w:t>
      </w:r>
    </w:p>
    <w:p w:rsidR="00AE757C" w:rsidRPr="00C52DFC" w:rsidRDefault="0023141D" w:rsidP="000248A4">
      <w:pPr>
        <w:spacing w:after="120"/>
        <w:rPr>
          <w:rFonts w:ascii="Agipo" w:eastAsia="Agipo" w:hAnsi="Agipo" w:cs="Agipo"/>
          <w:sz w:val="22"/>
          <w:szCs w:val="22"/>
          <w:shd w:val="clear" w:color="auto" w:fill="FFFFFF"/>
          <w:lang w:val="en-GB"/>
        </w:rPr>
      </w:pPr>
      <w:r>
        <w:rPr>
          <w:rFonts w:ascii="Agipo" w:eastAsia="Agipo" w:hAnsi="Agipo" w:cs="Agipo"/>
          <w:sz w:val="22"/>
          <w:szCs w:val="22"/>
          <w:shd w:val="clear" w:color="auto" w:fill="FFFFFF"/>
          <w:lang w:val="en-GB"/>
        </w:rPr>
        <w:t xml:space="preserve">The House of Arts, </w:t>
      </w:r>
      <w:r w:rsidR="00AE757C" w:rsidRPr="00C52DFC">
        <w:rPr>
          <w:rFonts w:ascii="Agipo" w:eastAsia="Agipo" w:hAnsi="Agipo" w:cs="Agipo"/>
          <w:sz w:val="22"/>
          <w:szCs w:val="22"/>
          <w:shd w:val="clear" w:color="auto" w:fill="FFFFFF"/>
          <w:lang w:val="en-GB"/>
        </w:rPr>
        <w:t xml:space="preserve">Jaroslav </w:t>
      </w:r>
      <w:proofErr w:type="spellStart"/>
      <w:r w:rsidR="00AE757C" w:rsidRPr="00C52DFC">
        <w:rPr>
          <w:rFonts w:ascii="Agipo" w:eastAsia="Agipo" w:hAnsi="Agipo" w:cs="Agipo"/>
          <w:sz w:val="22"/>
          <w:szCs w:val="22"/>
          <w:shd w:val="clear" w:color="auto" w:fill="FFFFFF"/>
          <w:lang w:val="en-GB"/>
        </w:rPr>
        <w:t>Kr</w:t>
      </w:r>
      <w:r w:rsidR="00AE757C" w:rsidRPr="00C52DFC">
        <w:rPr>
          <w:rFonts w:ascii="Agipo" w:eastAsia="Calibri" w:hAnsi="Agipo" w:cs="Calibri"/>
          <w:sz w:val="22"/>
          <w:szCs w:val="22"/>
          <w:shd w:val="clear" w:color="auto" w:fill="FFFFFF"/>
          <w:lang w:val="en-GB"/>
        </w:rPr>
        <w:t>á</w:t>
      </w:r>
      <w:r w:rsidR="00AE757C" w:rsidRPr="00C52DFC">
        <w:rPr>
          <w:rFonts w:ascii="Agipo" w:eastAsia="Agipo" w:hAnsi="Agipo" w:cs="Agipo"/>
          <w:sz w:val="22"/>
          <w:szCs w:val="22"/>
          <w:shd w:val="clear" w:color="auto" w:fill="FFFFFF"/>
          <w:lang w:val="en-GB"/>
        </w:rPr>
        <w:t>l</w:t>
      </w:r>
      <w:proofErr w:type="spellEnd"/>
      <w:r>
        <w:rPr>
          <w:rFonts w:ascii="Agipo" w:eastAsia="Agipo" w:hAnsi="Agipo" w:cs="Agipo"/>
          <w:sz w:val="22"/>
          <w:szCs w:val="22"/>
          <w:shd w:val="clear" w:color="auto" w:fill="FFFFFF"/>
          <w:lang w:val="en-GB"/>
        </w:rPr>
        <w:t xml:space="preserve"> Gallery</w:t>
      </w:r>
      <w:r w:rsidR="00AE757C" w:rsidRPr="00C52DFC">
        <w:rPr>
          <w:rFonts w:ascii="Agipo" w:eastAsia="Agipo" w:hAnsi="Agipo" w:cs="Agipo"/>
          <w:sz w:val="22"/>
          <w:szCs w:val="22"/>
          <w:shd w:val="clear" w:color="auto" w:fill="FFFFFF"/>
          <w:lang w:val="en-GB"/>
        </w:rPr>
        <w:t xml:space="preserve">, </w:t>
      </w:r>
      <w:proofErr w:type="spellStart"/>
      <w:r w:rsidR="00AE757C" w:rsidRPr="00C52DFC">
        <w:rPr>
          <w:rFonts w:ascii="Agipo" w:eastAsia="Agipo" w:hAnsi="Agipo" w:cs="Agipo"/>
          <w:sz w:val="22"/>
          <w:szCs w:val="22"/>
          <w:shd w:val="clear" w:color="auto" w:fill="FFFFFF"/>
          <w:lang w:val="en-GB"/>
        </w:rPr>
        <w:t>Malinovsk</w:t>
      </w:r>
      <w:r w:rsidR="00AE757C" w:rsidRPr="00C52DFC">
        <w:rPr>
          <w:rFonts w:ascii="Agipo" w:eastAsia="Calibri" w:hAnsi="Agipo" w:cs="Calibri"/>
          <w:sz w:val="22"/>
          <w:szCs w:val="22"/>
          <w:shd w:val="clear" w:color="auto" w:fill="FFFFFF"/>
          <w:lang w:val="en-GB"/>
        </w:rPr>
        <w:t>é</w:t>
      </w:r>
      <w:r w:rsidR="00AE757C" w:rsidRPr="00C52DFC">
        <w:rPr>
          <w:rFonts w:ascii="Agipo" w:eastAsia="Agipo" w:hAnsi="Agipo" w:cs="Agipo"/>
          <w:sz w:val="22"/>
          <w:szCs w:val="22"/>
          <w:shd w:val="clear" w:color="auto" w:fill="FFFFFF"/>
          <w:lang w:val="en-GB"/>
        </w:rPr>
        <w:t>ho</w:t>
      </w:r>
      <w:proofErr w:type="spellEnd"/>
      <w:r w:rsidR="00AE757C" w:rsidRPr="00C52DFC">
        <w:rPr>
          <w:rFonts w:ascii="Agipo" w:eastAsia="Agipo" w:hAnsi="Agipo" w:cs="Agipo"/>
          <w:sz w:val="22"/>
          <w:szCs w:val="22"/>
          <w:shd w:val="clear" w:color="auto" w:fill="FFFFFF"/>
          <w:lang w:val="en-GB"/>
        </w:rPr>
        <w:t xml:space="preserve"> </w:t>
      </w:r>
      <w:proofErr w:type="spellStart"/>
      <w:r w:rsidR="00AE757C" w:rsidRPr="00C52DFC">
        <w:rPr>
          <w:rFonts w:ascii="Agipo" w:eastAsia="Agipo" w:hAnsi="Agipo" w:cs="Agipo"/>
          <w:sz w:val="22"/>
          <w:szCs w:val="22"/>
          <w:shd w:val="clear" w:color="auto" w:fill="FFFFFF"/>
          <w:lang w:val="en-GB"/>
        </w:rPr>
        <w:t>n</w:t>
      </w:r>
      <w:r w:rsidR="00AE757C" w:rsidRPr="00C52DFC">
        <w:rPr>
          <w:rFonts w:ascii="Agipo" w:eastAsia="Calibri" w:hAnsi="Agipo" w:cs="Calibri"/>
          <w:sz w:val="22"/>
          <w:szCs w:val="22"/>
          <w:shd w:val="clear" w:color="auto" w:fill="FFFFFF"/>
          <w:lang w:val="en-GB"/>
        </w:rPr>
        <w:t>á</w:t>
      </w:r>
      <w:r w:rsidR="00AE757C" w:rsidRPr="00C52DFC">
        <w:rPr>
          <w:rFonts w:ascii="Agipo" w:eastAsia="Agipo" w:hAnsi="Agipo" w:cs="Agipo"/>
          <w:sz w:val="22"/>
          <w:szCs w:val="22"/>
          <w:shd w:val="clear" w:color="auto" w:fill="FFFFFF"/>
          <w:lang w:val="en-GB"/>
        </w:rPr>
        <w:t>m</w:t>
      </w:r>
      <w:proofErr w:type="spellEnd"/>
      <w:r w:rsidR="00AE757C" w:rsidRPr="00C52DFC">
        <w:rPr>
          <w:rFonts w:ascii="Agipo" w:eastAsia="Agipo" w:hAnsi="Agipo" w:cs="Agipo"/>
          <w:sz w:val="22"/>
          <w:szCs w:val="22"/>
          <w:shd w:val="clear" w:color="auto" w:fill="FFFFFF"/>
          <w:lang w:val="en-GB"/>
        </w:rPr>
        <w:t>. 2, Br</w:t>
      </w:r>
      <w:r w:rsidR="00AE757C" w:rsidRPr="00C52DFC">
        <w:rPr>
          <w:rFonts w:ascii="Agipo" w:eastAsia="Calibri" w:hAnsi="Agipo" w:cs="Calibri"/>
          <w:sz w:val="22"/>
          <w:szCs w:val="22"/>
          <w:shd w:val="clear" w:color="auto" w:fill="FFFFFF"/>
          <w:lang w:val="en-GB"/>
        </w:rPr>
        <w:t>no</w:t>
      </w:r>
    </w:p>
    <w:p w:rsidR="0023141D" w:rsidRDefault="00072EAB" w:rsidP="00072EAB">
      <w:pPr>
        <w:spacing w:after="120"/>
        <w:jc w:val="both"/>
        <w:rPr>
          <w:rFonts w:ascii="Agipo" w:eastAsia="Agipo" w:hAnsi="Agipo" w:cs="Agipo"/>
          <w:b/>
          <w:sz w:val="22"/>
          <w:szCs w:val="22"/>
          <w:shd w:val="clear" w:color="auto" w:fill="FFFFFF"/>
          <w:lang w:val="en-GB"/>
        </w:rPr>
      </w:pPr>
      <w:r w:rsidRPr="00C52DFC">
        <w:rPr>
          <w:rFonts w:ascii="Agipo" w:eastAsia="Agipo" w:hAnsi="Agipo" w:cs="Agipo"/>
          <w:sz w:val="22"/>
          <w:szCs w:val="22"/>
          <w:shd w:val="clear" w:color="auto" w:fill="FFFFFF"/>
          <w:lang w:val="en-GB"/>
        </w:rPr>
        <w:t>Brno, 28</w:t>
      </w:r>
      <w:r w:rsidR="0023141D">
        <w:rPr>
          <w:rFonts w:ascii="Agipo" w:eastAsia="Agipo" w:hAnsi="Agipo" w:cs="Agipo"/>
          <w:sz w:val="22"/>
          <w:szCs w:val="22"/>
          <w:shd w:val="clear" w:color="auto" w:fill="FFFFFF"/>
          <w:lang w:val="en-GB"/>
        </w:rPr>
        <w:t xml:space="preserve"> November,</w:t>
      </w:r>
      <w:r w:rsidRPr="00C52DFC">
        <w:rPr>
          <w:rFonts w:ascii="Agipo" w:eastAsia="Agipo" w:hAnsi="Agipo" w:cs="Agipo"/>
          <w:sz w:val="22"/>
          <w:szCs w:val="22"/>
          <w:shd w:val="clear" w:color="auto" w:fill="FFFFFF"/>
          <w:lang w:val="en-GB"/>
        </w:rPr>
        <w:t xml:space="preserve"> 2017</w:t>
      </w:r>
      <w:r w:rsidRPr="00C52DFC">
        <w:rPr>
          <w:rFonts w:ascii="Agipo" w:eastAsia="Agipo" w:hAnsi="Agipo" w:cs="Agipo"/>
          <w:b/>
          <w:sz w:val="22"/>
          <w:szCs w:val="22"/>
          <w:shd w:val="clear" w:color="auto" w:fill="FFFFFF"/>
          <w:lang w:val="en-GB"/>
        </w:rPr>
        <w:t xml:space="preserve"> </w:t>
      </w:r>
      <w:r w:rsidR="0023141D">
        <w:rPr>
          <w:rFonts w:ascii="Agipo" w:eastAsia="Agipo" w:hAnsi="Agipo" w:cs="Agipo"/>
          <w:b/>
          <w:sz w:val="22"/>
          <w:szCs w:val="22"/>
          <w:shd w:val="clear" w:color="auto" w:fill="FFFFFF"/>
          <w:lang w:val="en-GB"/>
        </w:rPr>
        <w:t xml:space="preserve">–The exhibition features the latest paintings by </w:t>
      </w:r>
      <w:proofErr w:type="spellStart"/>
      <w:r w:rsidR="0023141D" w:rsidRPr="00C52DFC">
        <w:rPr>
          <w:rFonts w:ascii="Agipo" w:eastAsia="Agipo" w:hAnsi="Agipo" w:cs="Agipo"/>
          <w:b/>
          <w:sz w:val="22"/>
          <w:szCs w:val="22"/>
          <w:shd w:val="clear" w:color="auto" w:fill="FFFFFF"/>
          <w:lang w:val="en-GB"/>
        </w:rPr>
        <w:t>Tadeáš</w:t>
      </w:r>
      <w:proofErr w:type="spellEnd"/>
      <w:r w:rsidR="0023141D" w:rsidRPr="00C52DFC">
        <w:rPr>
          <w:rFonts w:ascii="Agipo" w:eastAsia="Agipo" w:hAnsi="Agipo" w:cs="Agipo"/>
          <w:b/>
          <w:sz w:val="22"/>
          <w:szCs w:val="22"/>
          <w:shd w:val="clear" w:color="auto" w:fill="FFFFFF"/>
          <w:lang w:val="en-GB"/>
        </w:rPr>
        <w:t xml:space="preserve"> </w:t>
      </w:r>
      <w:proofErr w:type="spellStart"/>
      <w:r w:rsidR="0023141D" w:rsidRPr="00C52DFC">
        <w:rPr>
          <w:rFonts w:ascii="Agipo" w:eastAsia="Agipo" w:hAnsi="Agipo" w:cs="Agipo"/>
          <w:b/>
          <w:sz w:val="22"/>
          <w:szCs w:val="22"/>
          <w:shd w:val="clear" w:color="auto" w:fill="FFFFFF"/>
          <w:lang w:val="en-GB"/>
        </w:rPr>
        <w:t>Kotrb</w:t>
      </w:r>
      <w:r w:rsidR="0023141D">
        <w:rPr>
          <w:rFonts w:ascii="Agipo" w:eastAsia="Agipo" w:hAnsi="Agipo" w:cs="Agipo"/>
          <w:b/>
          <w:sz w:val="22"/>
          <w:szCs w:val="22"/>
          <w:shd w:val="clear" w:color="auto" w:fill="FFFFFF"/>
          <w:lang w:val="en-GB"/>
        </w:rPr>
        <w:t>a</w:t>
      </w:r>
      <w:proofErr w:type="spellEnd"/>
      <w:r w:rsidR="0023141D" w:rsidRPr="00C52DFC">
        <w:rPr>
          <w:rFonts w:ascii="Agipo" w:eastAsia="Agipo" w:hAnsi="Agipo" w:cs="Agipo"/>
          <w:b/>
          <w:sz w:val="22"/>
          <w:szCs w:val="22"/>
          <w:shd w:val="clear" w:color="auto" w:fill="FFFFFF"/>
          <w:lang w:val="en-GB"/>
        </w:rPr>
        <w:t>,</w:t>
      </w:r>
      <w:r w:rsidR="0023141D">
        <w:rPr>
          <w:rFonts w:ascii="Agipo" w:eastAsia="Agipo" w:hAnsi="Agipo" w:cs="Agipo"/>
          <w:b/>
          <w:sz w:val="22"/>
          <w:szCs w:val="22"/>
          <w:shd w:val="clear" w:color="auto" w:fill="FFFFFF"/>
          <w:lang w:val="en-GB"/>
        </w:rPr>
        <w:t xml:space="preserve"> an artist of the younger generation and graduate from </w:t>
      </w:r>
      <w:r w:rsidR="00CB32B1">
        <w:rPr>
          <w:rFonts w:ascii="Agipo" w:eastAsia="Agipo" w:hAnsi="Agipo" w:cs="Agipo"/>
          <w:b/>
          <w:sz w:val="22"/>
          <w:szCs w:val="22"/>
          <w:shd w:val="clear" w:color="auto" w:fill="FFFFFF"/>
          <w:lang w:val="en-GB"/>
        </w:rPr>
        <w:t>t</w:t>
      </w:r>
      <w:r w:rsidR="0023141D">
        <w:rPr>
          <w:rFonts w:ascii="Agipo" w:eastAsia="Agipo" w:hAnsi="Agipo" w:cs="Agipo"/>
          <w:b/>
          <w:sz w:val="22"/>
          <w:szCs w:val="22"/>
          <w:shd w:val="clear" w:color="auto" w:fill="FFFFFF"/>
          <w:lang w:val="en-GB"/>
        </w:rPr>
        <w:t xml:space="preserve">he Academy of Fine Arts in Prague. His paintings </w:t>
      </w:r>
      <w:r w:rsidR="0023141D" w:rsidRPr="0023141D">
        <w:rPr>
          <w:rFonts w:ascii="Agipo" w:eastAsia="Agipo" w:hAnsi="Agipo" w:cs="Agipo"/>
          <w:b/>
          <w:sz w:val="22"/>
          <w:szCs w:val="22"/>
          <w:shd w:val="clear" w:color="auto" w:fill="FFFFFF"/>
          <w:lang w:val="en-GB"/>
        </w:rPr>
        <w:t>spring from inside the author’s world, his emphatic perception of the phenomena that he finds enticing and that he thinks about in connection with his personal experience</w:t>
      </w:r>
      <w:r w:rsidR="0023141D">
        <w:rPr>
          <w:rFonts w:ascii="Agipo" w:eastAsia="Agipo" w:hAnsi="Agipo" w:cs="Agipo"/>
          <w:b/>
          <w:sz w:val="22"/>
          <w:szCs w:val="22"/>
          <w:shd w:val="clear" w:color="auto" w:fill="FFFFFF"/>
          <w:lang w:val="en-GB"/>
        </w:rPr>
        <w:t xml:space="preserve">. They </w:t>
      </w:r>
      <w:r w:rsidR="0023141D" w:rsidRPr="0023141D">
        <w:rPr>
          <w:rFonts w:ascii="Agipo" w:eastAsia="Agipo" w:hAnsi="Agipo" w:cs="Agipo"/>
          <w:b/>
          <w:sz w:val="22"/>
          <w:szCs w:val="22"/>
          <w:shd w:val="clear" w:color="auto" w:fill="FFFFFF"/>
          <w:lang w:val="en-GB"/>
        </w:rPr>
        <w:t xml:space="preserve">reflect upon </w:t>
      </w:r>
      <w:r w:rsidR="0023141D">
        <w:rPr>
          <w:rFonts w:ascii="Agipo" w:eastAsia="Agipo" w:hAnsi="Agipo" w:cs="Agipo"/>
          <w:b/>
          <w:sz w:val="22"/>
          <w:szCs w:val="22"/>
          <w:shd w:val="clear" w:color="auto" w:fill="FFFFFF"/>
          <w:lang w:val="en-GB"/>
        </w:rPr>
        <w:t>his</w:t>
      </w:r>
      <w:r w:rsidR="0023141D" w:rsidRPr="0023141D">
        <w:rPr>
          <w:rFonts w:ascii="Agipo" w:eastAsia="Agipo" w:hAnsi="Agipo" w:cs="Agipo"/>
          <w:b/>
          <w:sz w:val="22"/>
          <w:szCs w:val="22"/>
          <w:shd w:val="clear" w:color="auto" w:fill="FFFFFF"/>
          <w:lang w:val="en-GB"/>
        </w:rPr>
        <w:t xml:space="preserve"> concrete experiences, memor</w:t>
      </w:r>
      <w:r w:rsidR="0023141D">
        <w:rPr>
          <w:rFonts w:ascii="Agipo" w:eastAsia="Agipo" w:hAnsi="Agipo" w:cs="Agipo"/>
          <w:b/>
          <w:sz w:val="22"/>
          <w:szCs w:val="22"/>
          <w:shd w:val="clear" w:color="auto" w:fill="FFFFFF"/>
          <w:lang w:val="en-GB"/>
        </w:rPr>
        <w:t xml:space="preserve">ies </w:t>
      </w:r>
      <w:r w:rsidR="0023141D" w:rsidRPr="0023141D">
        <w:rPr>
          <w:rFonts w:ascii="Agipo" w:eastAsia="Agipo" w:hAnsi="Agipo" w:cs="Agipo"/>
          <w:b/>
          <w:sz w:val="22"/>
          <w:szCs w:val="22"/>
          <w:shd w:val="clear" w:color="auto" w:fill="FFFFFF"/>
          <w:lang w:val="en-GB"/>
        </w:rPr>
        <w:t>and existential contemplations of a more general nature.</w:t>
      </w:r>
    </w:p>
    <w:p w:rsidR="0023141D" w:rsidRDefault="0023141D" w:rsidP="00044123">
      <w:pPr>
        <w:spacing w:after="120"/>
        <w:jc w:val="both"/>
        <w:rPr>
          <w:rFonts w:ascii="Agipo" w:eastAsia="Agipo" w:hAnsi="Agipo" w:cs="Agipo"/>
          <w:sz w:val="22"/>
          <w:szCs w:val="22"/>
          <w:shd w:val="clear" w:color="auto" w:fill="FFFFFF"/>
          <w:lang w:val="en-GB"/>
        </w:rPr>
      </w:pPr>
      <w:r>
        <w:rPr>
          <w:rFonts w:ascii="Agipo" w:eastAsia="Agipo" w:hAnsi="Agipo" w:cs="Agipo"/>
          <w:sz w:val="22"/>
          <w:szCs w:val="22"/>
          <w:shd w:val="clear" w:color="auto" w:fill="FFFFFF"/>
          <w:lang w:val="en-GB"/>
        </w:rPr>
        <w:t xml:space="preserve">The motifs of </w:t>
      </w:r>
      <w:proofErr w:type="spellStart"/>
      <w:r>
        <w:rPr>
          <w:rFonts w:ascii="Agipo" w:eastAsia="Agipo" w:hAnsi="Agipo" w:cs="Agipo"/>
          <w:sz w:val="22"/>
          <w:szCs w:val="22"/>
          <w:shd w:val="clear" w:color="auto" w:fill="FFFFFF"/>
          <w:lang w:val="en-GB"/>
        </w:rPr>
        <w:t>Kotrba’s</w:t>
      </w:r>
      <w:proofErr w:type="spellEnd"/>
      <w:r>
        <w:rPr>
          <w:rFonts w:ascii="Agipo" w:eastAsia="Agipo" w:hAnsi="Agipo" w:cs="Agipo"/>
          <w:sz w:val="22"/>
          <w:szCs w:val="22"/>
          <w:shd w:val="clear" w:color="auto" w:fill="FFFFFF"/>
          <w:lang w:val="en-GB"/>
        </w:rPr>
        <w:t xml:space="preserve"> paintings </w:t>
      </w:r>
      <w:r w:rsidRPr="00962C70">
        <w:rPr>
          <w:rFonts w:ascii="Agipo" w:eastAsia="Agipo" w:hAnsi="Agipo" w:cs="Agipo"/>
          <w:sz w:val="22"/>
          <w:szCs w:val="22"/>
          <w:shd w:val="clear" w:color="auto" w:fill="FFFFFF"/>
          <w:lang w:val="en-GB"/>
        </w:rPr>
        <w:t xml:space="preserve">balance on the boundary of two worlds – the real, contemporary one, where we have to reconcile ourselves with problems, </w:t>
      </w:r>
      <w:r w:rsidR="00D24B2E" w:rsidRPr="00962C70">
        <w:rPr>
          <w:rFonts w:ascii="Agipo" w:eastAsia="Agipo" w:hAnsi="Agipo" w:cs="Agipo"/>
          <w:sz w:val="22"/>
          <w:szCs w:val="22"/>
          <w:shd w:val="clear" w:color="auto" w:fill="FFFFFF"/>
          <w:lang w:val="en-GB"/>
        </w:rPr>
        <w:t>and the suspected,</w:t>
      </w:r>
      <w:r w:rsidR="00962C70" w:rsidRPr="00962C70">
        <w:rPr>
          <w:rFonts w:ascii="Agipo" w:eastAsia="Agipo" w:hAnsi="Agipo" w:cs="Agipo"/>
          <w:sz w:val="22"/>
          <w:szCs w:val="22"/>
          <w:shd w:val="clear" w:color="auto" w:fill="FFFFFF"/>
          <w:lang w:val="en-GB"/>
        </w:rPr>
        <w:t xml:space="preserve"> unknown world to which we attach our memories of those who are inadvertently gone.</w:t>
      </w:r>
    </w:p>
    <w:p w:rsidR="0023141D" w:rsidRDefault="00962C70" w:rsidP="00044123">
      <w:pPr>
        <w:spacing w:after="120"/>
        <w:jc w:val="both"/>
        <w:rPr>
          <w:rFonts w:ascii="Agipo" w:eastAsia="Agipo" w:hAnsi="Agipo" w:cs="Agipo"/>
          <w:sz w:val="22"/>
          <w:szCs w:val="22"/>
          <w:shd w:val="clear" w:color="auto" w:fill="FFFFFF"/>
          <w:lang w:val="en-GB"/>
        </w:rPr>
      </w:pPr>
      <w:proofErr w:type="spellStart"/>
      <w:r w:rsidRPr="00962C70">
        <w:rPr>
          <w:rFonts w:ascii="Agipo" w:eastAsia="Agipo" w:hAnsi="Agipo" w:cs="Agipo"/>
          <w:sz w:val="22"/>
          <w:szCs w:val="22"/>
          <w:shd w:val="clear" w:color="auto" w:fill="FFFFFF"/>
          <w:lang w:val="en-GB"/>
        </w:rPr>
        <w:t>Kotrba’s</w:t>
      </w:r>
      <w:proofErr w:type="spellEnd"/>
      <w:r w:rsidRPr="00962C70">
        <w:rPr>
          <w:rFonts w:ascii="Agipo" w:eastAsia="Agipo" w:hAnsi="Agipo" w:cs="Agipo"/>
          <w:sz w:val="22"/>
          <w:szCs w:val="22"/>
          <w:shd w:val="clear" w:color="auto" w:fill="FFFFFF"/>
          <w:lang w:val="en-GB"/>
        </w:rPr>
        <w:t xml:space="preserve"> painterly oeuvre can be appreciated as a form of diary, an introverted autobiographical statement and symbolic depiction of some periods of a man’s life journey when he has to face pitfalls and misfortunes. His canvases often bring to mind situations that leave a trace in our lives –feelings of loneliness, insecurity and anxiety, embedded in ruminations on the </w:t>
      </w:r>
      <w:proofErr w:type="spellStart"/>
      <w:r w:rsidRPr="00962C70">
        <w:rPr>
          <w:rFonts w:ascii="Agipo" w:eastAsia="Agipo" w:hAnsi="Agipo" w:cs="Agipo"/>
          <w:sz w:val="22"/>
          <w:szCs w:val="22"/>
          <w:shd w:val="clear" w:color="auto" w:fill="FFFFFF"/>
          <w:lang w:val="en-GB"/>
        </w:rPr>
        <w:t>peripeteias</w:t>
      </w:r>
      <w:proofErr w:type="spellEnd"/>
      <w:r w:rsidRPr="00962C70">
        <w:rPr>
          <w:rFonts w:ascii="Agipo" w:eastAsia="Agipo" w:hAnsi="Agipo" w:cs="Agipo"/>
          <w:sz w:val="22"/>
          <w:szCs w:val="22"/>
          <w:shd w:val="clear" w:color="auto" w:fill="FFFFFF"/>
          <w:lang w:val="en-GB"/>
        </w:rPr>
        <w:t xml:space="preserve"> of human life and the need to overcome various kinds of obstacles. Lonely figures wander and plough through the landscape, labyrinthine vegetation, which engulfs them and from where it is difficult to escape. The motifs of </w:t>
      </w:r>
      <w:proofErr w:type="spellStart"/>
      <w:r w:rsidRPr="00962C70">
        <w:rPr>
          <w:rFonts w:ascii="Agipo" w:eastAsia="Agipo" w:hAnsi="Agipo" w:cs="Agipo"/>
          <w:sz w:val="22"/>
          <w:szCs w:val="22"/>
          <w:shd w:val="clear" w:color="auto" w:fill="FFFFFF"/>
          <w:lang w:val="en-GB"/>
        </w:rPr>
        <w:t>Kotrba’s</w:t>
      </w:r>
      <w:proofErr w:type="spellEnd"/>
      <w:r w:rsidRPr="00962C70">
        <w:rPr>
          <w:rFonts w:ascii="Agipo" w:eastAsia="Agipo" w:hAnsi="Agipo" w:cs="Agipo"/>
          <w:sz w:val="22"/>
          <w:szCs w:val="22"/>
          <w:shd w:val="clear" w:color="auto" w:fill="FFFFFF"/>
          <w:lang w:val="en-GB"/>
        </w:rPr>
        <w:t xml:space="preserve"> paintings allow multiple interpretations, they do not belong to a particular time or space – therefore viewers can link them with their own feelings and discover in them messages related to their own experiences.</w:t>
      </w:r>
      <w:r>
        <w:rPr>
          <w:rFonts w:ascii="Agipo" w:eastAsia="Agipo" w:hAnsi="Agipo" w:cs="Agipo"/>
          <w:sz w:val="22"/>
          <w:szCs w:val="22"/>
          <w:shd w:val="clear" w:color="auto" w:fill="FFFFFF"/>
          <w:lang w:val="en-GB"/>
        </w:rPr>
        <w:t xml:space="preserve"> </w:t>
      </w:r>
    </w:p>
    <w:p w:rsidR="00962C70" w:rsidRDefault="00962C70" w:rsidP="00044123">
      <w:pPr>
        <w:spacing w:after="120"/>
        <w:jc w:val="both"/>
        <w:rPr>
          <w:rFonts w:ascii="Agipo" w:eastAsia="Agipo" w:hAnsi="Agipo" w:cs="Agipo"/>
          <w:sz w:val="22"/>
          <w:szCs w:val="22"/>
          <w:shd w:val="clear" w:color="auto" w:fill="FFFFFF"/>
          <w:lang w:val="en-GB"/>
        </w:rPr>
      </w:pPr>
      <w:proofErr w:type="spellStart"/>
      <w:r w:rsidRPr="00C52DFC">
        <w:rPr>
          <w:rFonts w:ascii="Agipo" w:eastAsia="Agipo" w:hAnsi="Agipo" w:cs="Agipo"/>
          <w:sz w:val="22"/>
          <w:szCs w:val="22"/>
          <w:shd w:val="clear" w:color="auto" w:fill="FFFFFF"/>
          <w:lang w:val="en-GB"/>
        </w:rPr>
        <w:t>Tadeáš</w:t>
      </w:r>
      <w:proofErr w:type="spellEnd"/>
      <w:r w:rsidRPr="00C52DFC">
        <w:rPr>
          <w:rFonts w:ascii="Agipo" w:eastAsia="Agipo" w:hAnsi="Agipo" w:cs="Agipo"/>
          <w:sz w:val="22"/>
          <w:szCs w:val="22"/>
          <w:shd w:val="clear" w:color="auto" w:fill="FFFFFF"/>
          <w:lang w:val="en-GB"/>
        </w:rPr>
        <w:t xml:space="preserve"> </w:t>
      </w:r>
      <w:proofErr w:type="spellStart"/>
      <w:r w:rsidRPr="00C52DFC">
        <w:rPr>
          <w:rFonts w:ascii="Agipo" w:eastAsia="Agipo" w:hAnsi="Agipo" w:cs="Agipo"/>
          <w:sz w:val="22"/>
          <w:szCs w:val="22"/>
          <w:shd w:val="clear" w:color="auto" w:fill="FFFFFF"/>
          <w:lang w:val="en-GB"/>
        </w:rPr>
        <w:t>Kotrba</w:t>
      </w:r>
      <w:proofErr w:type="spellEnd"/>
      <w:r>
        <w:rPr>
          <w:rFonts w:ascii="Agipo" w:eastAsia="Agipo" w:hAnsi="Agipo" w:cs="Agipo"/>
          <w:sz w:val="22"/>
          <w:szCs w:val="22"/>
          <w:shd w:val="clear" w:color="auto" w:fill="FFFFFF"/>
          <w:lang w:val="en-GB"/>
        </w:rPr>
        <w:t xml:space="preserve"> </w:t>
      </w:r>
      <w:r w:rsidRPr="00962C70">
        <w:rPr>
          <w:rFonts w:ascii="Agipo" w:eastAsia="Agipo" w:hAnsi="Agipo" w:cs="Agipo"/>
          <w:sz w:val="22"/>
          <w:szCs w:val="22"/>
          <w:shd w:val="clear" w:color="auto" w:fill="FFFFFF"/>
          <w:lang w:val="en-GB"/>
        </w:rPr>
        <w:t xml:space="preserve">often makes references to records from his travels, where he is inspired by the new environment, </w:t>
      </w:r>
      <w:proofErr w:type="gramStart"/>
      <w:r w:rsidRPr="00962C70">
        <w:rPr>
          <w:rFonts w:ascii="Agipo" w:eastAsia="Agipo" w:hAnsi="Agipo" w:cs="Agipo"/>
          <w:sz w:val="22"/>
          <w:szCs w:val="22"/>
          <w:shd w:val="clear" w:color="auto" w:fill="FFFFFF"/>
          <w:lang w:val="en-GB"/>
        </w:rPr>
        <w:t>the</w:t>
      </w:r>
      <w:proofErr w:type="gramEnd"/>
      <w:r w:rsidRPr="00962C70">
        <w:rPr>
          <w:rFonts w:ascii="Agipo" w:eastAsia="Agipo" w:hAnsi="Agipo" w:cs="Agipo"/>
          <w:sz w:val="22"/>
          <w:szCs w:val="22"/>
          <w:shd w:val="clear" w:color="auto" w:fill="FFFFFF"/>
          <w:lang w:val="en-GB"/>
        </w:rPr>
        <w:t xml:space="preserve"> genius loci of the places that he explores. His means of expression are very economical; an almost realistic interpretation of the landscape space or architecture intermingling with an abstract expression, subtle drawing mixed with a robust painterly gesture and lightly applied brush strokes. The stories of his paintings narrate life situations and a broader spectrum of meaning, they are connected with current topics as well as reminiscences of the past, which influence the artist’s perception of the present. </w:t>
      </w:r>
    </w:p>
    <w:p w:rsidR="00044123" w:rsidRDefault="00AE757C" w:rsidP="00072EAB">
      <w:pPr>
        <w:spacing w:after="240"/>
        <w:jc w:val="both"/>
        <w:rPr>
          <w:rFonts w:ascii="Agipo" w:eastAsia="Agipo" w:hAnsi="Agipo" w:cs="Agipo"/>
          <w:sz w:val="22"/>
          <w:szCs w:val="22"/>
          <w:shd w:val="clear" w:color="auto" w:fill="FFFFFF"/>
          <w:lang w:val="en-GB"/>
        </w:rPr>
      </w:pPr>
      <w:proofErr w:type="spellStart"/>
      <w:r w:rsidRPr="00C52DFC">
        <w:rPr>
          <w:rFonts w:ascii="Agipo" w:eastAsia="Agipo" w:hAnsi="Agipo" w:cs="Agipo"/>
          <w:b/>
          <w:sz w:val="22"/>
          <w:szCs w:val="22"/>
          <w:shd w:val="clear" w:color="auto" w:fill="FFFFFF"/>
          <w:lang w:val="en-GB"/>
        </w:rPr>
        <w:t>Tadeáš</w:t>
      </w:r>
      <w:proofErr w:type="spellEnd"/>
      <w:r w:rsidRPr="00C52DFC">
        <w:rPr>
          <w:rFonts w:ascii="Agipo" w:eastAsia="Agipo" w:hAnsi="Agipo" w:cs="Agipo"/>
          <w:b/>
          <w:sz w:val="22"/>
          <w:szCs w:val="22"/>
          <w:shd w:val="clear" w:color="auto" w:fill="FFFFFF"/>
          <w:lang w:val="en-GB"/>
        </w:rPr>
        <w:t xml:space="preserve"> </w:t>
      </w:r>
      <w:proofErr w:type="spellStart"/>
      <w:r w:rsidRPr="00C52DFC">
        <w:rPr>
          <w:rFonts w:ascii="Agipo" w:eastAsia="Agipo" w:hAnsi="Agipo" w:cs="Agipo"/>
          <w:b/>
          <w:sz w:val="22"/>
          <w:szCs w:val="22"/>
          <w:shd w:val="clear" w:color="auto" w:fill="FFFFFF"/>
          <w:lang w:val="en-GB"/>
        </w:rPr>
        <w:t>Kotrba</w:t>
      </w:r>
      <w:proofErr w:type="spellEnd"/>
      <w:r w:rsidRPr="00C52DFC">
        <w:rPr>
          <w:rFonts w:ascii="Agipo" w:eastAsia="Agipo" w:hAnsi="Agipo" w:cs="Agipo"/>
          <w:b/>
          <w:sz w:val="22"/>
          <w:szCs w:val="22"/>
          <w:shd w:val="clear" w:color="auto" w:fill="FFFFFF"/>
          <w:lang w:val="en-GB"/>
        </w:rPr>
        <w:t xml:space="preserve"> </w:t>
      </w:r>
      <w:r w:rsidRPr="00C52DFC">
        <w:rPr>
          <w:rFonts w:ascii="Agipo" w:eastAsia="Agipo" w:hAnsi="Agipo" w:cs="Agipo"/>
          <w:sz w:val="22"/>
          <w:szCs w:val="22"/>
          <w:shd w:val="clear" w:color="auto" w:fill="FFFFFF"/>
          <w:lang w:val="en-GB"/>
        </w:rPr>
        <w:t xml:space="preserve">(*1986) </w:t>
      </w:r>
      <w:r w:rsidR="00044123">
        <w:rPr>
          <w:rFonts w:ascii="Agipo" w:eastAsia="Agipo" w:hAnsi="Agipo" w:cs="Agipo"/>
          <w:sz w:val="22"/>
          <w:szCs w:val="22"/>
          <w:shd w:val="clear" w:color="auto" w:fill="FFFFFF"/>
          <w:lang w:val="en-GB"/>
        </w:rPr>
        <w:t xml:space="preserve">studied at the Secondary School of Arts and Crafts in </w:t>
      </w:r>
      <w:proofErr w:type="spellStart"/>
      <w:r w:rsidRPr="00C52DFC">
        <w:rPr>
          <w:rFonts w:ascii="Agipo" w:eastAsia="Agipo" w:hAnsi="Agipo" w:cs="Agipo"/>
          <w:sz w:val="22"/>
          <w:szCs w:val="22"/>
          <w:shd w:val="clear" w:color="auto" w:fill="FFFFFF"/>
          <w:lang w:val="en-GB"/>
        </w:rPr>
        <w:t>Uhersk</w:t>
      </w:r>
      <w:r w:rsidRPr="00C52DFC">
        <w:rPr>
          <w:rFonts w:ascii="Agipo" w:eastAsia="Calibri" w:hAnsi="Agipo" w:cs="Calibri"/>
          <w:sz w:val="22"/>
          <w:szCs w:val="22"/>
          <w:shd w:val="clear" w:color="auto" w:fill="FFFFFF"/>
          <w:lang w:val="en-GB"/>
        </w:rPr>
        <w:t>é</w:t>
      </w:r>
      <w:proofErr w:type="spellEnd"/>
      <w:r w:rsidRPr="00C52DFC">
        <w:rPr>
          <w:rFonts w:ascii="Agipo" w:eastAsia="Agipo" w:hAnsi="Agipo" w:cs="Agipo"/>
          <w:sz w:val="22"/>
          <w:szCs w:val="22"/>
          <w:shd w:val="clear" w:color="auto" w:fill="FFFFFF"/>
          <w:lang w:val="en-GB"/>
        </w:rPr>
        <w:t xml:space="preserve"> </w:t>
      </w:r>
      <w:proofErr w:type="spellStart"/>
      <w:r w:rsidRPr="00C52DFC">
        <w:rPr>
          <w:rFonts w:ascii="Agipo" w:eastAsia="Agipo" w:hAnsi="Agipo" w:cs="Agipo"/>
          <w:sz w:val="22"/>
          <w:szCs w:val="22"/>
          <w:shd w:val="clear" w:color="auto" w:fill="FFFFFF"/>
          <w:lang w:val="en-GB"/>
        </w:rPr>
        <w:t>Hradi</w:t>
      </w:r>
      <w:r w:rsidRPr="00C52DFC">
        <w:rPr>
          <w:rFonts w:ascii="Agipo" w:eastAsia="Calibri" w:hAnsi="Agipo" w:cs="Calibri"/>
          <w:sz w:val="22"/>
          <w:szCs w:val="22"/>
          <w:shd w:val="clear" w:color="auto" w:fill="FFFFFF"/>
          <w:lang w:val="en-GB"/>
        </w:rPr>
        <w:t>š</w:t>
      </w:r>
      <w:r w:rsidRPr="00C52DFC">
        <w:rPr>
          <w:rFonts w:ascii="Agipo" w:eastAsia="Agipo" w:hAnsi="Agipo" w:cs="Agipo"/>
          <w:sz w:val="22"/>
          <w:szCs w:val="22"/>
          <w:shd w:val="clear" w:color="auto" w:fill="FFFFFF"/>
          <w:lang w:val="en-GB"/>
        </w:rPr>
        <w:t>t</w:t>
      </w:r>
      <w:r w:rsidR="00044123">
        <w:rPr>
          <w:rFonts w:ascii="Agipo" w:eastAsia="Agipo" w:hAnsi="Agipo" w:cs="Agipo"/>
          <w:sz w:val="22"/>
          <w:szCs w:val="22"/>
          <w:shd w:val="clear" w:color="auto" w:fill="FFFFFF"/>
          <w:lang w:val="en-GB"/>
        </w:rPr>
        <w:t>ě</w:t>
      </w:r>
      <w:proofErr w:type="spellEnd"/>
      <w:r w:rsidRPr="00C52DFC">
        <w:rPr>
          <w:rFonts w:ascii="Agipo" w:eastAsia="Agipo" w:hAnsi="Agipo" w:cs="Agipo"/>
          <w:sz w:val="22"/>
          <w:szCs w:val="22"/>
          <w:shd w:val="clear" w:color="auto" w:fill="FFFFFF"/>
          <w:lang w:val="en-GB"/>
        </w:rPr>
        <w:t xml:space="preserve"> (2006). </w:t>
      </w:r>
      <w:r w:rsidR="00044123">
        <w:rPr>
          <w:rFonts w:ascii="Agipo" w:eastAsia="Agipo" w:hAnsi="Agipo" w:cs="Agipo"/>
          <w:sz w:val="22"/>
          <w:szCs w:val="22"/>
          <w:shd w:val="clear" w:color="auto" w:fill="FFFFFF"/>
          <w:lang w:val="en-GB"/>
        </w:rPr>
        <w:t>In</w:t>
      </w:r>
      <w:r w:rsidRPr="00C52DFC">
        <w:rPr>
          <w:rFonts w:ascii="Agipo" w:eastAsia="Agipo" w:hAnsi="Agipo" w:cs="Agipo"/>
          <w:sz w:val="22"/>
          <w:szCs w:val="22"/>
          <w:shd w:val="clear" w:color="auto" w:fill="FFFFFF"/>
          <w:lang w:val="en-GB"/>
        </w:rPr>
        <w:t xml:space="preserve"> 2012</w:t>
      </w:r>
      <w:r w:rsidR="00044123">
        <w:rPr>
          <w:rFonts w:ascii="Agipo" w:eastAsia="Agipo" w:hAnsi="Agipo" w:cs="Agipo"/>
          <w:sz w:val="22"/>
          <w:szCs w:val="22"/>
          <w:shd w:val="clear" w:color="auto" w:fill="FFFFFF"/>
          <w:lang w:val="en-GB"/>
        </w:rPr>
        <w:t xml:space="preserve">, he graduated from the Academy of Fine Arts in Prague (studios of </w:t>
      </w:r>
      <w:proofErr w:type="spellStart"/>
      <w:r w:rsidR="00044123" w:rsidRPr="00C52DFC">
        <w:rPr>
          <w:rFonts w:ascii="Agipo" w:eastAsia="Agipo" w:hAnsi="Agipo" w:cs="Agipo"/>
          <w:sz w:val="22"/>
          <w:szCs w:val="22"/>
          <w:shd w:val="clear" w:color="auto" w:fill="FFFFFF"/>
          <w:lang w:val="en-GB"/>
        </w:rPr>
        <w:t>Ji</w:t>
      </w:r>
      <w:r w:rsidR="00044123" w:rsidRPr="00C52DFC">
        <w:rPr>
          <w:rFonts w:ascii="Agipo" w:eastAsia="Calibri" w:hAnsi="Agipo" w:cs="Calibri"/>
          <w:sz w:val="22"/>
          <w:szCs w:val="22"/>
          <w:shd w:val="clear" w:color="auto" w:fill="FFFFFF"/>
          <w:lang w:val="en-GB"/>
        </w:rPr>
        <w:t>ří</w:t>
      </w:r>
      <w:proofErr w:type="spellEnd"/>
      <w:r w:rsidR="00044123" w:rsidRPr="00C52DFC">
        <w:rPr>
          <w:rFonts w:ascii="Agipo" w:eastAsia="Agipo" w:hAnsi="Agipo" w:cs="Agipo"/>
          <w:sz w:val="22"/>
          <w:szCs w:val="22"/>
          <w:shd w:val="clear" w:color="auto" w:fill="FFFFFF"/>
          <w:lang w:val="en-GB"/>
        </w:rPr>
        <w:t xml:space="preserve"> </w:t>
      </w:r>
      <w:proofErr w:type="spellStart"/>
      <w:r w:rsidR="00044123" w:rsidRPr="00C52DFC">
        <w:rPr>
          <w:rFonts w:ascii="Agipo" w:eastAsia="Agipo" w:hAnsi="Agipo" w:cs="Agipo"/>
          <w:sz w:val="22"/>
          <w:szCs w:val="22"/>
          <w:shd w:val="clear" w:color="auto" w:fill="FFFFFF"/>
          <w:lang w:val="en-GB"/>
        </w:rPr>
        <w:t>Lindovsk</w:t>
      </w:r>
      <w:r w:rsidR="00044123">
        <w:rPr>
          <w:rFonts w:ascii="Agipo" w:eastAsia="Agipo" w:hAnsi="Agipo" w:cs="Agipo"/>
          <w:sz w:val="22"/>
          <w:szCs w:val="22"/>
          <w:shd w:val="clear" w:color="auto" w:fill="FFFFFF"/>
          <w:lang w:val="en-GB"/>
        </w:rPr>
        <w:t>ý</w:t>
      </w:r>
      <w:proofErr w:type="spellEnd"/>
      <w:r w:rsidR="00044123" w:rsidRPr="00C52DFC">
        <w:rPr>
          <w:rFonts w:ascii="Agipo" w:eastAsia="Agipo" w:hAnsi="Agipo" w:cs="Agipo"/>
          <w:sz w:val="22"/>
          <w:szCs w:val="22"/>
          <w:shd w:val="clear" w:color="auto" w:fill="FFFFFF"/>
          <w:lang w:val="en-GB"/>
        </w:rPr>
        <w:t xml:space="preserve">, Jan </w:t>
      </w:r>
      <w:proofErr w:type="spellStart"/>
      <w:r w:rsidR="00044123" w:rsidRPr="00C52DFC">
        <w:rPr>
          <w:rFonts w:ascii="Agipo" w:eastAsia="Agipo" w:hAnsi="Agipo" w:cs="Agipo"/>
          <w:sz w:val="22"/>
          <w:szCs w:val="22"/>
          <w:shd w:val="clear" w:color="auto" w:fill="FFFFFF"/>
          <w:lang w:val="en-GB"/>
        </w:rPr>
        <w:t>Mert</w:t>
      </w:r>
      <w:r w:rsidR="00044123">
        <w:rPr>
          <w:rFonts w:ascii="Agipo" w:eastAsia="Agipo" w:hAnsi="Agipo" w:cs="Agipo"/>
          <w:sz w:val="22"/>
          <w:szCs w:val="22"/>
          <w:shd w:val="clear" w:color="auto" w:fill="FFFFFF"/>
          <w:lang w:val="en-GB"/>
        </w:rPr>
        <w:t>a</w:t>
      </w:r>
      <w:proofErr w:type="spellEnd"/>
      <w:r w:rsidR="00044123" w:rsidRPr="00C52DFC">
        <w:rPr>
          <w:rFonts w:ascii="Agipo" w:eastAsia="Agipo" w:hAnsi="Agipo" w:cs="Agipo"/>
          <w:sz w:val="22"/>
          <w:szCs w:val="22"/>
          <w:shd w:val="clear" w:color="auto" w:fill="FFFFFF"/>
          <w:lang w:val="en-GB"/>
        </w:rPr>
        <w:t xml:space="preserve"> a</w:t>
      </w:r>
      <w:r w:rsidR="00044123">
        <w:rPr>
          <w:rFonts w:ascii="Agipo" w:eastAsia="Agipo" w:hAnsi="Agipo" w:cs="Agipo"/>
          <w:sz w:val="22"/>
          <w:szCs w:val="22"/>
          <w:shd w:val="clear" w:color="auto" w:fill="FFFFFF"/>
          <w:lang w:val="en-GB"/>
        </w:rPr>
        <w:t xml:space="preserve">nd </w:t>
      </w:r>
      <w:r w:rsidR="00044123" w:rsidRPr="00C52DFC">
        <w:rPr>
          <w:rFonts w:ascii="Agipo" w:eastAsia="Agipo" w:hAnsi="Agipo" w:cs="Agipo"/>
          <w:sz w:val="22"/>
          <w:szCs w:val="22"/>
          <w:shd w:val="clear" w:color="auto" w:fill="FFFFFF"/>
          <w:lang w:val="en-GB"/>
        </w:rPr>
        <w:t xml:space="preserve">Michael </w:t>
      </w:r>
      <w:proofErr w:type="spellStart"/>
      <w:r w:rsidR="00044123" w:rsidRPr="00C52DFC">
        <w:rPr>
          <w:rFonts w:ascii="Agipo" w:eastAsia="Agipo" w:hAnsi="Agipo" w:cs="Agipo"/>
          <w:sz w:val="22"/>
          <w:szCs w:val="22"/>
          <w:shd w:val="clear" w:color="auto" w:fill="FFFFFF"/>
          <w:lang w:val="en-GB"/>
        </w:rPr>
        <w:t>Rittstein</w:t>
      </w:r>
      <w:proofErr w:type="spellEnd"/>
      <w:r w:rsidR="00044123" w:rsidRPr="00C52DFC">
        <w:rPr>
          <w:rFonts w:ascii="Agipo" w:eastAsia="Agipo" w:hAnsi="Agipo" w:cs="Agipo"/>
          <w:sz w:val="22"/>
          <w:szCs w:val="22"/>
          <w:shd w:val="clear" w:color="auto" w:fill="FFFFFF"/>
          <w:lang w:val="en-GB"/>
        </w:rPr>
        <w:t>).</w:t>
      </w:r>
      <w:r w:rsidR="00044123">
        <w:rPr>
          <w:rFonts w:ascii="Agipo" w:eastAsia="Agipo" w:hAnsi="Agipo" w:cs="Agipo"/>
          <w:sz w:val="22"/>
          <w:szCs w:val="22"/>
          <w:shd w:val="clear" w:color="auto" w:fill="FFFFFF"/>
          <w:lang w:val="en-GB"/>
        </w:rPr>
        <w:t xml:space="preserve"> In 2011 he was on a scholarship in the painting studio of the </w:t>
      </w:r>
      <w:r w:rsidR="00044123" w:rsidRPr="00C52DFC">
        <w:rPr>
          <w:rFonts w:ascii="Agipo" w:eastAsia="Agipo" w:hAnsi="Agipo" w:cs="Agipo"/>
          <w:sz w:val="22"/>
          <w:szCs w:val="22"/>
          <w:shd w:val="clear" w:color="auto" w:fill="FFFFFF"/>
          <w:lang w:val="en-GB"/>
        </w:rPr>
        <w:t xml:space="preserve">Central Saint </w:t>
      </w:r>
      <w:proofErr w:type="spellStart"/>
      <w:r w:rsidR="00044123" w:rsidRPr="00C52DFC">
        <w:rPr>
          <w:rFonts w:ascii="Agipo" w:eastAsia="Agipo" w:hAnsi="Agipo" w:cs="Agipo"/>
          <w:sz w:val="22"/>
          <w:szCs w:val="22"/>
          <w:shd w:val="clear" w:color="auto" w:fill="FFFFFF"/>
          <w:lang w:val="en-GB"/>
        </w:rPr>
        <w:t>Martins</w:t>
      </w:r>
      <w:proofErr w:type="spellEnd"/>
      <w:r w:rsidR="00044123" w:rsidRPr="00C52DFC">
        <w:rPr>
          <w:rFonts w:ascii="Agipo" w:eastAsia="Agipo" w:hAnsi="Agipo" w:cs="Agipo"/>
          <w:sz w:val="22"/>
          <w:szCs w:val="22"/>
          <w:shd w:val="clear" w:color="auto" w:fill="FFFFFF"/>
          <w:lang w:val="en-GB"/>
        </w:rPr>
        <w:t xml:space="preserve"> College of Art and Design, Lond</w:t>
      </w:r>
      <w:r w:rsidR="00044123">
        <w:rPr>
          <w:rFonts w:ascii="Agipo" w:eastAsia="Agipo" w:hAnsi="Agipo" w:cs="Agipo"/>
          <w:sz w:val="22"/>
          <w:szCs w:val="22"/>
          <w:shd w:val="clear" w:color="auto" w:fill="FFFFFF"/>
          <w:lang w:val="en-GB"/>
        </w:rPr>
        <w:t>o</w:t>
      </w:r>
      <w:r w:rsidR="00044123" w:rsidRPr="00C52DFC">
        <w:rPr>
          <w:rFonts w:ascii="Agipo" w:eastAsia="Agipo" w:hAnsi="Agipo" w:cs="Agipo"/>
          <w:sz w:val="22"/>
          <w:szCs w:val="22"/>
          <w:shd w:val="clear" w:color="auto" w:fill="FFFFFF"/>
          <w:lang w:val="en-GB"/>
        </w:rPr>
        <w:t>n.</w:t>
      </w:r>
      <w:r w:rsidR="00044123">
        <w:rPr>
          <w:rFonts w:ascii="Agipo" w:eastAsia="Agipo" w:hAnsi="Agipo" w:cs="Agipo"/>
          <w:sz w:val="22"/>
          <w:szCs w:val="22"/>
          <w:shd w:val="clear" w:color="auto" w:fill="FFFFFF"/>
          <w:lang w:val="en-GB"/>
        </w:rPr>
        <w:t xml:space="preserve"> He has exhibited since 2008. He lives and works in Prague. </w:t>
      </w:r>
    </w:p>
    <w:p w:rsidR="00AE757C" w:rsidRPr="00044123" w:rsidRDefault="00044123" w:rsidP="00AE757C">
      <w:pPr>
        <w:rPr>
          <w:rFonts w:ascii="Agipo" w:eastAsia="Agipo" w:hAnsi="Agipo" w:cs="Agipo"/>
          <w:sz w:val="22"/>
          <w:szCs w:val="22"/>
          <w:shd w:val="clear" w:color="auto" w:fill="FFFFFF"/>
          <w:lang w:val="en-GB"/>
        </w:rPr>
      </w:pPr>
      <w:r w:rsidRPr="00044123">
        <w:rPr>
          <w:rFonts w:ascii="Agipo" w:eastAsia="Agipo" w:hAnsi="Agipo" w:cs="Agipo"/>
          <w:b/>
          <w:sz w:val="22"/>
          <w:szCs w:val="22"/>
          <w:shd w:val="clear" w:color="auto" w:fill="FFFFFF"/>
          <w:lang w:val="en-GB"/>
        </w:rPr>
        <w:t>Accompanying programme</w:t>
      </w:r>
      <w:r w:rsidR="00AE757C" w:rsidRPr="00C52DFC">
        <w:rPr>
          <w:rFonts w:ascii="Agipo" w:eastAsia="Agipo" w:hAnsi="Agipo" w:cs="Agipo"/>
          <w:b/>
          <w:sz w:val="22"/>
          <w:szCs w:val="22"/>
          <w:shd w:val="clear" w:color="auto" w:fill="FFFFFF"/>
          <w:lang w:val="en-GB"/>
        </w:rPr>
        <w:t>:</w:t>
      </w:r>
      <w:r w:rsidR="000248A4" w:rsidRPr="00C52DFC">
        <w:rPr>
          <w:rFonts w:ascii="Agipo" w:eastAsia="Agipo" w:hAnsi="Agipo" w:cs="Agipo"/>
          <w:b/>
          <w:sz w:val="22"/>
          <w:szCs w:val="22"/>
          <w:shd w:val="clear" w:color="auto" w:fill="FFFFFF"/>
          <w:lang w:val="en-GB"/>
        </w:rPr>
        <w:t xml:space="preserve"> </w:t>
      </w:r>
      <w:r w:rsidR="00BE4C3F" w:rsidRPr="00C52DFC">
        <w:rPr>
          <w:rFonts w:ascii="Agipo" w:eastAsia="Agipo" w:hAnsi="Agipo" w:cs="Agipo"/>
          <w:b/>
          <w:sz w:val="22"/>
          <w:szCs w:val="22"/>
          <w:shd w:val="clear" w:color="auto" w:fill="FFFFFF"/>
          <w:lang w:val="en-GB"/>
        </w:rPr>
        <w:br/>
      </w:r>
      <w:r w:rsidR="00AE757C" w:rsidRPr="00C52DFC">
        <w:rPr>
          <w:rFonts w:ascii="Agipo" w:eastAsia="Agipo" w:hAnsi="Agipo" w:cs="Agipo"/>
          <w:sz w:val="22"/>
          <w:szCs w:val="22"/>
          <w:shd w:val="clear" w:color="auto" w:fill="FFFFFF"/>
          <w:lang w:val="en-GB"/>
        </w:rPr>
        <w:t>17</w:t>
      </w:r>
      <w:r>
        <w:rPr>
          <w:rFonts w:ascii="Agipo" w:eastAsia="Agipo" w:hAnsi="Agipo" w:cs="Agipo"/>
          <w:sz w:val="22"/>
          <w:szCs w:val="22"/>
          <w:shd w:val="clear" w:color="auto" w:fill="FFFFFF"/>
          <w:lang w:val="en-GB"/>
        </w:rPr>
        <w:t xml:space="preserve"> Jan and </w:t>
      </w:r>
      <w:r w:rsidR="00F21D40" w:rsidRPr="00C52DFC">
        <w:rPr>
          <w:rFonts w:ascii="Agipo" w:eastAsia="Agipo" w:hAnsi="Agipo" w:cs="Agipo"/>
          <w:sz w:val="22"/>
          <w:szCs w:val="22"/>
          <w:shd w:val="clear" w:color="auto" w:fill="FFFFFF"/>
          <w:lang w:val="en-GB"/>
        </w:rPr>
        <w:t>14</w:t>
      </w:r>
      <w:r>
        <w:rPr>
          <w:rFonts w:ascii="Agipo" w:eastAsia="Agipo" w:hAnsi="Agipo" w:cs="Agipo"/>
          <w:sz w:val="22"/>
          <w:szCs w:val="22"/>
          <w:shd w:val="clear" w:color="auto" w:fill="FFFFFF"/>
          <w:lang w:val="en-GB"/>
        </w:rPr>
        <w:t xml:space="preserve"> Feb at 5 pm </w:t>
      </w:r>
      <w:r w:rsidR="00AE757C" w:rsidRPr="00C52DFC">
        <w:rPr>
          <w:rFonts w:ascii="Agipo" w:eastAsia="Agipo" w:hAnsi="Agipo" w:cs="Agipo"/>
          <w:sz w:val="22"/>
          <w:szCs w:val="22"/>
          <w:shd w:val="clear" w:color="auto" w:fill="FFFFFF"/>
          <w:lang w:val="en-GB"/>
        </w:rPr>
        <w:t xml:space="preserve">– </w:t>
      </w:r>
      <w:r>
        <w:rPr>
          <w:rFonts w:ascii="Agipo" w:eastAsia="Agipo" w:hAnsi="Agipo" w:cs="Agipo"/>
          <w:sz w:val="22"/>
          <w:szCs w:val="22"/>
          <w:shd w:val="clear" w:color="auto" w:fill="FFFFFF"/>
          <w:lang w:val="en-GB"/>
        </w:rPr>
        <w:t>Commented e</w:t>
      </w:r>
      <w:r w:rsidRPr="00044123">
        <w:rPr>
          <w:rFonts w:ascii="Agipo" w:eastAsia="Agipo" w:hAnsi="Agipo" w:cs="Agipo"/>
          <w:sz w:val="22"/>
          <w:szCs w:val="22"/>
          <w:shd w:val="clear" w:color="auto" w:fill="FFFFFF"/>
          <w:lang w:val="en-GB"/>
        </w:rPr>
        <w:t>xhibition tour with the curator and the artist</w:t>
      </w:r>
      <w:r w:rsidRPr="00C52DFC">
        <w:rPr>
          <w:rFonts w:ascii="Agipo" w:eastAsia="Agipo" w:hAnsi="Agipo" w:cs="Agipo"/>
          <w:sz w:val="22"/>
          <w:szCs w:val="22"/>
          <w:shd w:val="clear" w:color="auto" w:fill="FFFFFF"/>
          <w:lang w:val="en-GB"/>
        </w:rPr>
        <w:t xml:space="preserve"> </w:t>
      </w:r>
    </w:p>
    <w:p w:rsidR="001B6396" w:rsidRDefault="001B6396" w:rsidP="00072EAB">
      <w:pPr>
        <w:spacing w:after="240"/>
        <w:rPr>
          <w:rFonts w:ascii="Agipo" w:eastAsia="Agipo" w:hAnsi="Agipo" w:cs="Agipo"/>
          <w:sz w:val="22"/>
          <w:szCs w:val="22"/>
          <w:shd w:val="clear" w:color="auto" w:fill="FFFFFF"/>
          <w:lang w:val="en-GB"/>
        </w:rPr>
      </w:pPr>
    </w:p>
    <w:p w:rsidR="001B6396" w:rsidRDefault="001B6396" w:rsidP="00072EAB">
      <w:pPr>
        <w:spacing w:after="240"/>
        <w:rPr>
          <w:rFonts w:ascii="Agipo" w:eastAsia="Agipo" w:hAnsi="Agipo" w:cs="Agipo"/>
          <w:sz w:val="22"/>
          <w:szCs w:val="22"/>
          <w:shd w:val="clear" w:color="auto" w:fill="FFFFFF"/>
          <w:lang w:val="en-GB"/>
        </w:rPr>
      </w:pPr>
    </w:p>
    <w:p w:rsidR="001B6396" w:rsidRDefault="001B6396" w:rsidP="00072EAB">
      <w:pPr>
        <w:spacing w:after="240"/>
        <w:rPr>
          <w:rFonts w:ascii="Agipo" w:eastAsia="Agipo" w:hAnsi="Agipo" w:cs="Agipo"/>
          <w:sz w:val="22"/>
          <w:szCs w:val="22"/>
          <w:shd w:val="clear" w:color="auto" w:fill="FFFFFF"/>
          <w:lang w:val="en-GB"/>
        </w:rPr>
      </w:pPr>
    </w:p>
    <w:p w:rsidR="001B6396" w:rsidRDefault="001B6396" w:rsidP="00072EAB">
      <w:pPr>
        <w:spacing w:after="240"/>
        <w:rPr>
          <w:rFonts w:ascii="Agipo" w:eastAsia="Agipo" w:hAnsi="Agipo" w:cs="Agipo"/>
          <w:sz w:val="22"/>
          <w:szCs w:val="22"/>
          <w:shd w:val="clear" w:color="auto" w:fill="FFFFFF"/>
          <w:lang w:val="en-GB"/>
        </w:rPr>
      </w:pPr>
    </w:p>
    <w:p w:rsidR="001B6396" w:rsidRDefault="001B6396" w:rsidP="00072EAB">
      <w:pPr>
        <w:spacing w:after="240"/>
        <w:rPr>
          <w:rFonts w:ascii="Agipo" w:eastAsia="Agipo" w:hAnsi="Agipo" w:cs="Agipo"/>
          <w:sz w:val="22"/>
          <w:szCs w:val="22"/>
          <w:shd w:val="clear" w:color="auto" w:fill="FFFFFF"/>
          <w:lang w:val="en-GB"/>
        </w:rPr>
      </w:pPr>
    </w:p>
    <w:p w:rsidR="00072EAB" w:rsidRPr="00C52DFC" w:rsidRDefault="00AE757C" w:rsidP="00072EAB">
      <w:pPr>
        <w:spacing w:after="240"/>
        <w:rPr>
          <w:rFonts w:ascii="Agipo" w:eastAsia="Agipo" w:hAnsi="Agipo" w:cs="Agipo"/>
          <w:sz w:val="22"/>
          <w:szCs w:val="22"/>
          <w:shd w:val="clear" w:color="auto" w:fill="FFFFFF"/>
          <w:lang w:val="en-GB"/>
        </w:rPr>
      </w:pPr>
      <w:bookmarkStart w:id="0" w:name="_GoBack"/>
      <w:bookmarkEnd w:id="0"/>
      <w:r w:rsidRPr="00C52DFC">
        <w:rPr>
          <w:rFonts w:ascii="Agipo" w:eastAsia="Agipo" w:hAnsi="Agipo" w:cs="Agipo"/>
          <w:sz w:val="22"/>
          <w:szCs w:val="22"/>
          <w:shd w:val="clear" w:color="auto" w:fill="FFFFFF"/>
          <w:lang w:val="en-GB"/>
        </w:rPr>
        <w:t>18</w:t>
      </w:r>
      <w:r w:rsidR="00044123">
        <w:rPr>
          <w:rFonts w:ascii="Agipo" w:eastAsia="Agipo" w:hAnsi="Agipo" w:cs="Agipo"/>
          <w:sz w:val="22"/>
          <w:szCs w:val="22"/>
          <w:shd w:val="clear" w:color="auto" w:fill="FFFFFF"/>
          <w:lang w:val="en-GB"/>
        </w:rPr>
        <w:t xml:space="preserve"> Feb at 2–4 pm </w:t>
      </w:r>
      <w:r w:rsidRPr="00C52DFC">
        <w:rPr>
          <w:rFonts w:ascii="Agipo" w:eastAsia="Agipo" w:hAnsi="Agipo" w:cs="Agipo"/>
          <w:sz w:val="22"/>
          <w:szCs w:val="22"/>
          <w:shd w:val="clear" w:color="auto" w:fill="FFFFFF"/>
          <w:lang w:val="en-GB"/>
        </w:rPr>
        <w:t xml:space="preserve">– </w:t>
      </w:r>
      <w:r w:rsidR="00044123" w:rsidRPr="00044123">
        <w:rPr>
          <w:rFonts w:ascii="Agipo" w:eastAsia="Agipo" w:hAnsi="Agipo" w:cs="Agipo"/>
          <w:sz w:val="22"/>
          <w:szCs w:val="22"/>
          <w:shd w:val="clear" w:color="auto" w:fill="FFFFFF"/>
          <w:lang w:val="en-GB"/>
        </w:rPr>
        <w:t xml:space="preserve">Painted-in Story – Places and Memories </w:t>
      </w:r>
      <w:r w:rsidRPr="00C52DFC">
        <w:rPr>
          <w:rFonts w:ascii="Agipo" w:eastAsia="Agipo" w:hAnsi="Agipo" w:cs="Agipo"/>
          <w:sz w:val="22"/>
          <w:szCs w:val="22"/>
          <w:shd w:val="clear" w:color="auto" w:fill="FFFFFF"/>
          <w:lang w:val="en-GB"/>
        </w:rPr>
        <w:t xml:space="preserve">/ </w:t>
      </w:r>
      <w:r w:rsidR="00044123" w:rsidRPr="00044123">
        <w:rPr>
          <w:rFonts w:ascii="Agipo" w:eastAsia="Agipo" w:hAnsi="Agipo" w:cs="Agipo"/>
          <w:sz w:val="22"/>
          <w:szCs w:val="22"/>
          <w:shd w:val="clear" w:color="auto" w:fill="FFFFFF"/>
          <w:lang w:val="en-GB"/>
        </w:rPr>
        <w:t xml:space="preserve">Art workshop for children with </w:t>
      </w:r>
      <w:proofErr w:type="spellStart"/>
      <w:r w:rsidR="00044123" w:rsidRPr="00044123">
        <w:rPr>
          <w:rFonts w:ascii="Agipo" w:eastAsia="Agipo" w:hAnsi="Agipo" w:cs="Agipo"/>
          <w:sz w:val="22"/>
          <w:szCs w:val="22"/>
          <w:shd w:val="clear" w:color="auto" w:fill="FFFFFF"/>
          <w:lang w:val="en-GB"/>
        </w:rPr>
        <w:t>Tadeáš</w:t>
      </w:r>
      <w:proofErr w:type="spellEnd"/>
      <w:r w:rsidR="00044123" w:rsidRPr="00044123">
        <w:rPr>
          <w:rFonts w:ascii="Agipo" w:eastAsia="Agipo" w:hAnsi="Agipo" w:cs="Agipo"/>
          <w:sz w:val="22"/>
          <w:szCs w:val="22"/>
          <w:shd w:val="clear" w:color="auto" w:fill="FFFFFF"/>
          <w:lang w:val="en-GB"/>
        </w:rPr>
        <w:t xml:space="preserve"> </w:t>
      </w:r>
      <w:proofErr w:type="spellStart"/>
      <w:r w:rsidR="00044123" w:rsidRPr="00044123">
        <w:rPr>
          <w:rFonts w:ascii="Agipo" w:eastAsia="Agipo" w:hAnsi="Agipo" w:cs="Agipo"/>
          <w:sz w:val="22"/>
          <w:szCs w:val="22"/>
          <w:shd w:val="clear" w:color="auto" w:fill="FFFFFF"/>
          <w:lang w:val="en-GB"/>
        </w:rPr>
        <w:t>Kotrba</w:t>
      </w:r>
      <w:proofErr w:type="spellEnd"/>
      <w:r w:rsidR="00044123" w:rsidRPr="00C52DFC">
        <w:rPr>
          <w:rFonts w:ascii="Agipo" w:eastAsia="Agipo" w:hAnsi="Agipo" w:cs="Agipo"/>
          <w:sz w:val="22"/>
          <w:szCs w:val="22"/>
          <w:shd w:val="clear" w:color="auto" w:fill="FFFFFF"/>
          <w:lang w:val="en-GB"/>
        </w:rPr>
        <w:t xml:space="preserve"> </w:t>
      </w:r>
      <w:r w:rsidR="00072EAB" w:rsidRPr="00C52DFC">
        <w:rPr>
          <w:rFonts w:ascii="Agipo" w:eastAsia="Agipo" w:hAnsi="Agipo" w:cs="Agipo"/>
          <w:sz w:val="22"/>
          <w:szCs w:val="22"/>
          <w:shd w:val="clear" w:color="auto" w:fill="FFFFFF"/>
          <w:lang w:val="en-GB"/>
        </w:rPr>
        <w:br/>
        <w:t>4</w:t>
      </w:r>
      <w:r w:rsidR="00044123">
        <w:rPr>
          <w:rFonts w:ascii="Agipo" w:eastAsia="Agipo" w:hAnsi="Agipo" w:cs="Agipo"/>
          <w:sz w:val="22"/>
          <w:szCs w:val="22"/>
          <w:shd w:val="clear" w:color="auto" w:fill="FFFFFF"/>
          <w:lang w:val="en-GB"/>
        </w:rPr>
        <w:t xml:space="preserve"> March at 2 pm </w:t>
      </w:r>
      <w:r w:rsidR="00072EAB" w:rsidRPr="00C52DFC">
        <w:rPr>
          <w:rFonts w:ascii="Agipo" w:eastAsia="Agipo" w:hAnsi="Agipo" w:cs="Agipo"/>
          <w:sz w:val="22"/>
          <w:szCs w:val="22"/>
          <w:shd w:val="clear" w:color="auto" w:fill="FFFFFF"/>
          <w:lang w:val="en-GB"/>
        </w:rPr>
        <w:t xml:space="preserve">– </w:t>
      </w:r>
      <w:r w:rsidR="00044123" w:rsidRPr="00044123">
        <w:rPr>
          <w:rFonts w:ascii="Agipo" w:eastAsia="Agipo" w:hAnsi="Agipo" w:cs="Agipo"/>
          <w:sz w:val="22"/>
          <w:szCs w:val="22"/>
          <w:shd w:val="clear" w:color="auto" w:fill="FFFFFF"/>
          <w:lang w:val="en-GB"/>
        </w:rPr>
        <w:t>Commented exhibition tour with a docent</w:t>
      </w:r>
      <w:r w:rsidR="00044123" w:rsidRPr="00C52DFC">
        <w:rPr>
          <w:rFonts w:ascii="Agipo" w:eastAsia="Agipo" w:hAnsi="Agipo" w:cs="Agipo"/>
          <w:sz w:val="22"/>
          <w:szCs w:val="22"/>
          <w:shd w:val="clear" w:color="auto" w:fill="FFFFFF"/>
          <w:lang w:val="en-GB"/>
        </w:rPr>
        <w:t xml:space="preserve"> </w:t>
      </w:r>
    </w:p>
    <w:p w:rsidR="000248A4" w:rsidRPr="00C52DFC" w:rsidRDefault="00962C70" w:rsidP="00072EAB">
      <w:pPr>
        <w:spacing w:after="240"/>
        <w:rPr>
          <w:rFonts w:ascii="Agipo" w:eastAsia="Agipo" w:hAnsi="Agipo" w:cs="Agipo"/>
          <w:sz w:val="22"/>
          <w:szCs w:val="22"/>
          <w:shd w:val="clear" w:color="auto" w:fill="FFFFFF"/>
          <w:lang w:val="en-GB"/>
        </w:rPr>
      </w:pPr>
      <w:r>
        <w:rPr>
          <w:rFonts w:ascii="Agipo" w:eastAsia="Agipo" w:hAnsi="Agipo" w:cs="Agipo"/>
          <w:b/>
          <w:sz w:val="22"/>
          <w:szCs w:val="22"/>
          <w:shd w:val="clear" w:color="auto" w:fill="FFFFFF"/>
          <w:lang w:val="en-GB"/>
        </w:rPr>
        <w:t>C</w:t>
      </w:r>
      <w:r w:rsidR="00AE757C" w:rsidRPr="00C52DFC">
        <w:rPr>
          <w:rFonts w:ascii="Agipo" w:eastAsia="Agipo" w:hAnsi="Agipo" w:cs="Agipo"/>
          <w:b/>
          <w:sz w:val="22"/>
          <w:szCs w:val="22"/>
          <w:shd w:val="clear" w:color="auto" w:fill="FFFFFF"/>
          <w:lang w:val="en-GB"/>
        </w:rPr>
        <w:t>onta</w:t>
      </w:r>
      <w:r>
        <w:rPr>
          <w:rFonts w:ascii="Agipo" w:eastAsia="Agipo" w:hAnsi="Agipo" w:cs="Agipo"/>
          <w:b/>
          <w:sz w:val="22"/>
          <w:szCs w:val="22"/>
          <w:shd w:val="clear" w:color="auto" w:fill="FFFFFF"/>
          <w:lang w:val="en-GB"/>
        </w:rPr>
        <w:t>c</w:t>
      </w:r>
      <w:r w:rsidR="00AE757C" w:rsidRPr="00C52DFC">
        <w:rPr>
          <w:rFonts w:ascii="Agipo" w:eastAsia="Agipo" w:hAnsi="Agipo" w:cs="Agipo"/>
          <w:b/>
          <w:sz w:val="22"/>
          <w:szCs w:val="22"/>
          <w:shd w:val="clear" w:color="auto" w:fill="FFFFFF"/>
          <w:lang w:val="en-GB"/>
        </w:rPr>
        <w:t xml:space="preserve">t </w:t>
      </w:r>
      <w:r>
        <w:rPr>
          <w:rFonts w:ascii="Agipo" w:eastAsia="Agipo" w:hAnsi="Agipo" w:cs="Agipo"/>
          <w:b/>
          <w:sz w:val="22"/>
          <w:szCs w:val="22"/>
          <w:shd w:val="clear" w:color="auto" w:fill="FFFFFF"/>
          <w:lang w:val="en-GB"/>
        </w:rPr>
        <w:t>for the media</w:t>
      </w:r>
      <w:r w:rsidR="00AE757C" w:rsidRPr="00C52DFC">
        <w:rPr>
          <w:rFonts w:ascii="Agipo" w:eastAsia="Agipo" w:hAnsi="Agipo" w:cs="Agipo"/>
          <w:sz w:val="22"/>
          <w:szCs w:val="22"/>
          <w:shd w:val="clear" w:color="auto" w:fill="FFFFFF"/>
          <w:lang w:val="en-GB"/>
        </w:rPr>
        <w:t xml:space="preserve">: Petra </w:t>
      </w:r>
      <w:proofErr w:type="spellStart"/>
      <w:r w:rsidR="00AE757C" w:rsidRPr="00C52DFC">
        <w:rPr>
          <w:rFonts w:ascii="Agipo" w:eastAsia="Agipo" w:hAnsi="Agipo" w:cs="Agipo"/>
          <w:sz w:val="22"/>
          <w:szCs w:val="22"/>
          <w:shd w:val="clear" w:color="auto" w:fill="FFFFFF"/>
          <w:lang w:val="en-GB"/>
        </w:rPr>
        <w:t>Fujdlová</w:t>
      </w:r>
      <w:proofErr w:type="spellEnd"/>
      <w:r w:rsidR="00AE757C" w:rsidRPr="00C52DFC">
        <w:rPr>
          <w:rFonts w:ascii="Agipo" w:eastAsia="Agipo" w:hAnsi="Agipo" w:cs="Agipo"/>
          <w:sz w:val="22"/>
          <w:szCs w:val="22"/>
          <w:shd w:val="clear" w:color="auto" w:fill="FFFFFF"/>
          <w:lang w:val="en-GB"/>
        </w:rPr>
        <w:t xml:space="preserve">, PR, fujdlova@dum-umeni.cz, </w:t>
      </w:r>
      <w:r>
        <w:rPr>
          <w:rFonts w:ascii="Agipo" w:eastAsia="Agipo" w:hAnsi="Agipo" w:cs="Agipo"/>
          <w:sz w:val="22"/>
          <w:szCs w:val="22"/>
          <w:shd w:val="clear" w:color="auto" w:fill="FFFFFF"/>
          <w:lang w:val="en-GB"/>
        </w:rPr>
        <w:t xml:space="preserve">+420 </w:t>
      </w:r>
      <w:r w:rsidR="00AE757C" w:rsidRPr="00C52DFC">
        <w:rPr>
          <w:rFonts w:ascii="Agipo" w:eastAsia="Agipo" w:hAnsi="Agipo" w:cs="Agipo"/>
          <w:sz w:val="22"/>
          <w:szCs w:val="22"/>
          <w:shd w:val="clear" w:color="auto" w:fill="FFFFFF"/>
          <w:lang w:val="en-GB"/>
        </w:rPr>
        <w:t>731 506</w:t>
      </w:r>
      <w:r w:rsidR="000248A4" w:rsidRPr="00C52DFC">
        <w:rPr>
          <w:rFonts w:ascii="Agipo" w:eastAsia="Agipo" w:hAnsi="Agipo" w:cs="Agipo"/>
          <w:sz w:val="22"/>
          <w:szCs w:val="22"/>
          <w:shd w:val="clear" w:color="auto" w:fill="FFFFFF"/>
          <w:lang w:val="en-GB"/>
        </w:rPr>
        <w:t> </w:t>
      </w:r>
      <w:r w:rsidR="00AE757C" w:rsidRPr="00C52DFC">
        <w:rPr>
          <w:rFonts w:ascii="Agipo" w:eastAsia="Agipo" w:hAnsi="Agipo" w:cs="Agipo"/>
          <w:sz w:val="22"/>
          <w:szCs w:val="22"/>
          <w:shd w:val="clear" w:color="auto" w:fill="FFFFFF"/>
          <w:lang w:val="en-GB"/>
        </w:rPr>
        <w:t>376</w:t>
      </w:r>
      <w:r w:rsidR="000248A4" w:rsidRPr="00C52DFC">
        <w:rPr>
          <w:rFonts w:ascii="Agipo" w:eastAsia="Agipo" w:hAnsi="Agipo" w:cs="Agipo"/>
          <w:sz w:val="22"/>
          <w:szCs w:val="22"/>
          <w:shd w:val="clear" w:color="auto" w:fill="FFFFFF"/>
          <w:lang w:val="en-GB"/>
        </w:rPr>
        <w:br/>
      </w:r>
      <w:r>
        <w:rPr>
          <w:rFonts w:ascii="Agipo" w:eastAsia="Agipo" w:hAnsi="Agipo" w:cs="Agipo"/>
          <w:b/>
          <w:sz w:val="22"/>
          <w:szCs w:val="22"/>
          <w:shd w:val="clear" w:color="auto" w:fill="FFFFFF"/>
          <w:lang w:val="en-GB"/>
        </w:rPr>
        <w:t>Download photographs</w:t>
      </w:r>
      <w:r w:rsidR="00AE757C" w:rsidRPr="00C52DFC">
        <w:rPr>
          <w:rFonts w:ascii="Agipo" w:eastAsia="Agipo" w:hAnsi="Agipo" w:cs="Agipo"/>
          <w:sz w:val="22"/>
          <w:szCs w:val="22"/>
          <w:shd w:val="clear" w:color="auto" w:fill="FFFFFF"/>
          <w:lang w:val="en-GB"/>
        </w:rPr>
        <w:t xml:space="preserve">: </w:t>
      </w:r>
      <w:hyperlink r:id="rId7">
        <w:r w:rsidR="00AE757C" w:rsidRPr="00C52DFC">
          <w:rPr>
            <w:rFonts w:ascii="Agipo" w:eastAsia="Agipo" w:hAnsi="Agipo" w:cs="Agipo"/>
            <w:sz w:val="22"/>
            <w:szCs w:val="22"/>
            <w:u w:val="single"/>
            <w:shd w:val="clear" w:color="auto" w:fill="FFFFFF"/>
            <w:lang w:val="en-GB"/>
          </w:rPr>
          <w:t>https://goo.gl/jAufiq</w:t>
        </w:r>
      </w:hyperlink>
    </w:p>
    <w:sectPr w:rsidR="000248A4" w:rsidRPr="00C52DFC" w:rsidSect="001B6396">
      <w:headerReference w:type="default" r:id="rId8"/>
      <w:footerReference w:type="default" r:id="rId9"/>
      <w:pgSz w:w="11906" w:h="16838" w:code="9"/>
      <w:pgMar w:top="1418" w:right="1418" w:bottom="141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56" w:rsidRDefault="00E86956">
      <w:r>
        <w:separator/>
      </w:r>
    </w:p>
  </w:endnote>
  <w:endnote w:type="continuationSeparator" w:id="0">
    <w:p w:rsidR="00E86956" w:rsidRDefault="00E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ipo Regular">
    <w:altName w:val="Times New Roman"/>
    <w:panose1 w:val="00000000000000000000"/>
    <w:charset w:val="00"/>
    <w:family w:val="roman"/>
    <w:notTrueType/>
    <w:pitch w:val="default"/>
  </w:font>
  <w:font w:name="Agipo">
    <w:altName w:val="Times New Roman"/>
    <w:panose1 w:val="00000000000000000000"/>
    <w:charset w:val="00"/>
    <w:family w:val="modern"/>
    <w:notTrueType/>
    <w:pitch w:val="variable"/>
    <w:sig w:usb0="800002AF" w:usb1="4000204A" w:usb2="00000000" w:usb3="00000000" w:csb0="00000097"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6D" w:rsidRDefault="0039106D">
    <w:pPr>
      <w:pStyle w:val="HeaderFooter"/>
      <w:tabs>
        <w:tab w:val="clear" w:pos="9020"/>
        <w:tab w:val="center" w:pos="4819"/>
        <w:tab w:val="right" w:pos="9638"/>
      </w:tabs>
      <w:rPr>
        <w:rFonts w:ascii="Agipo" w:hAnsi="Agipo"/>
        <w:kern w:val="28"/>
        <w:sz w:val="18"/>
        <w:szCs w:val="18"/>
        <w:u w:color="000000"/>
      </w:rPr>
    </w:pPr>
  </w:p>
  <w:p w:rsidR="0039106D" w:rsidRDefault="0039106D">
    <w:pPr>
      <w:pStyle w:val="HeaderFooter"/>
      <w:tabs>
        <w:tab w:val="clear" w:pos="9020"/>
        <w:tab w:val="center" w:pos="4819"/>
        <w:tab w:val="right" w:pos="9638"/>
      </w:tabs>
      <w:rPr>
        <w:rFonts w:ascii="Agipo" w:hAnsi="Agipo"/>
        <w:kern w:val="28"/>
        <w:sz w:val="18"/>
        <w:szCs w:val="18"/>
        <w:u w:color="000000"/>
      </w:rPr>
    </w:pPr>
  </w:p>
  <w:p w:rsidR="0039106D" w:rsidRDefault="00884DBF" w:rsidP="0039106D">
    <w:pPr>
      <w:pStyle w:val="HeaderFooter"/>
      <w:tabs>
        <w:tab w:val="clear" w:pos="9020"/>
        <w:tab w:val="center" w:pos="4819"/>
        <w:tab w:val="right" w:pos="9638"/>
      </w:tabs>
      <w:spacing w:line="276" w:lineRule="auto"/>
      <w:rPr>
        <w:rFonts w:ascii="Agipo" w:hAnsi="Agipo"/>
        <w:kern w:val="28"/>
        <w:sz w:val="18"/>
        <w:szCs w:val="18"/>
        <w:u w:color="000000"/>
      </w:rPr>
    </w:pPr>
    <w:r w:rsidRPr="0039106D">
      <w:rPr>
        <w:rFonts w:ascii="Agipo" w:hAnsi="Agipo"/>
        <w:kern w:val="28"/>
        <w:sz w:val="18"/>
        <w:szCs w:val="18"/>
        <w:u w:color="000000"/>
      </w:rPr>
      <w:t>Dům umění města Brna / Dům umění / Dům pánů z Kunštá</w:t>
    </w:r>
    <w:r w:rsidR="0039106D">
      <w:rPr>
        <w:rFonts w:ascii="Agipo" w:hAnsi="Agipo"/>
        <w:kern w:val="28"/>
        <w:sz w:val="18"/>
        <w:szCs w:val="18"/>
        <w:u w:color="000000"/>
      </w:rPr>
      <w:t xml:space="preserve">tu / Galerie G99 / </w:t>
    </w:r>
    <w:r w:rsidR="0039106D">
      <w:rPr>
        <w:rFonts w:ascii="Agipo" w:hAnsi="Agipo"/>
        <w:kern w:val="28"/>
        <w:sz w:val="18"/>
        <w:szCs w:val="18"/>
        <w:u w:color="000000"/>
      </w:rPr>
      <w:tab/>
    </w:r>
  </w:p>
  <w:p w:rsidR="00884DBF" w:rsidRPr="0039106D" w:rsidRDefault="0039106D" w:rsidP="0039106D">
    <w:pPr>
      <w:pStyle w:val="HeaderFooter"/>
      <w:tabs>
        <w:tab w:val="clear" w:pos="9020"/>
        <w:tab w:val="center" w:pos="4819"/>
        <w:tab w:val="right" w:pos="9638"/>
      </w:tabs>
      <w:spacing w:line="276" w:lineRule="auto"/>
      <w:rPr>
        <w:rFonts w:ascii="Agipo" w:hAnsi="Agipo"/>
      </w:rPr>
    </w:pPr>
    <w:r w:rsidRPr="0039106D">
      <w:rPr>
        <w:rFonts w:ascii="Agipo" w:hAnsi="Agipo"/>
        <w:kern w:val="28"/>
        <w:sz w:val="18"/>
        <w:szCs w:val="18"/>
        <w:u w:color="000000"/>
      </w:rPr>
      <w:t>út – ne 10–18 h / každou středu jednotné vstupné 20 Kč</w:t>
    </w:r>
    <w:r>
      <w:rPr>
        <w:rFonts w:ascii="Agipo" w:hAnsi="Agipo"/>
      </w:rPr>
      <w:tab/>
    </w:r>
    <w:r>
      <w:rPr>
        <w:rFonts w:ascii="Agipo" w:hAnsi="Agipo"/>
      </w:rPr>
      <w:tab/>
    </w:r>
    <w:hyperlink r:id="rId1" w:history="1">
      <w:r w:rsidR="00884DBF" w:rsidRPr="0039106D">
        <w:rPr>
          <w:rStyle w:val="Hyperlink1"/>
          <w:rFonts w:ascii="Agipo" w:hAnsi="Agipo"/>
          <w:sz w:val="18"/>
          <w:szCs w:val="18"/>
          <w:u w:color="000000"/>
        </w:rPr>
        <w:t>www.dum-umeni.cz</w:t>
      </w:r>
    </w:hyperlink>
  </w:p>
  <w:p w:rsidR="0039106D" w:rsidRPr="00067809" w:rsidRDefault="0039106D">
    <w:pPr>
      <w:pStyle w:val="Zhlav"/>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56" w:rsidRDefault="00E86956">
      <w:r>
        <w:separator/>
      </w:r>
    </w:p>
  </w:footnote>
  <w:footnote w:type="continuationSeparator" w:id="0">
    <w:p w:rsidR="00E86956" w:rsidRDefault="00E8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BF" w:rsidRDefault="008242C0">
    <w:pPr>
      <w:rPr>
        <w:rFonts w:eastAsia="Arial Unicode MS"/>
        <w:sz w:val="20"/>
        <w:szCs w:val="20"/>
      </w:rPr>
    </w:pPr>
    <w:r>
      <w:rPr>
        <w:noProof/>
        <w:lang w:val="cs-CZ" w:eastAsia="cs-CZ"/>
      </w:rPr>
      <w:drawing>
        <wp:anchor distT="152400" distB="152400" distL="152400" distR="152400" simplePos="0" relativeHeight="251657216" behindDoc="1" locked="0" layoutInCell="1" allowOverlap="1">
          <wp:simplePos x="0" y="0"/>
          <wp:positionH relativeFrom="page">
            <wp:posOffset>5221605</wp:posOffset>
          </wp:positionH>
          <wp:positionV relativeFrom="page">
            <wp:posOffset>431800</wp:posOffset>
          </wp:positionV>
          <wp:extent cx="1617980" cy="1572260"/>
          <wp:effectExtent l="0" t="0" r="1270" b="8890"/>
          <wp:wrapNone/>
          <wp:docPr id="5" name="obrázek 1" descr="LOGO_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152400" distB="152400" distL="152400" distR="152400" simplePos="0" relativeHeight="251658240" behindDoc="1" locked="0" layoutInCell="1" allowOverlap="1">
              <wp:simplePos x="0" y="0"/>
              <wp:positionH relativeFrom="page">
                <wp:posOffset>719455</wp:posOffset>
              </wp:positionH>
              <wp:positionV relativeFrom="page">
                <wp:posOffset>431800</wp:posOffset>
              </wp:positionV>
              <wp:extent cx="1525270" cy="713740"/>
              <wp:effectExtent l="0" t="3175"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270"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884DBF" w:rsidRDefault="008242C0">
                          <w:pPr>
                            <w:pStyle w:val="ZAHLAVI"/>
                            <w:rPr>
                              <w:rFonts w:ascii="Times New Roman" w:hAnsi="Times New Roman" w:cs="Times New Roman"/>
                              <w:color w:val="auto"/>
                              <w:sz w:val="20"/>
                              <w:szCs w:val="20"/>
                            </w:rPr>
                          </w:pPr>
                          <w:r>
                            <w:rPr>
                              <w:noProof/>
                            </w:rPr>
                            <w:drawing>
                              <wp:inline distT="0" distB="0" distL="0" distR="0">
                                <wp:extent cx="1524000" cy="714375"/>
                                <wp:effectExtent l="0" t="0" r="0" b="9525"/>
                                <wp:docPr id="6" name="Obrázek 1" descr="HLAVICKA_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CKA_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65pt;margin-top:34pt;width:120.1pt;height:56.2pt;z-index:-251658240;visibility:visible;mso-wrap-style:non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" filled="f" stroked="f" strokeweight="1pt">
              <v:stroke miterlimit="0"/>
              <v:path arrowok="t"/>
              <v:textbox style="mso-fit-shape-to-text:t" inset="0,0,0,0">
                <w:txbxContent>
                  <w:p w:rsidR="00884DBF" w:rsidRDefault="008242C0">
                    <w:pPr>
                      <w:pStyle w:val="ZAHLAVI"/>
                      <w:rPr>
                        <w:rFonts w:ascii="Times New Roman" w:hAnsi="Times New Roman" w:cs="Times New Roman"/>
                        <w:color w:val="auto"/>
                        <w:sz w:val="20"/>
                        <w:szCs w:val="20"/>
                      </w:rPr>
                    </w:pPr>
                    <w:r>
                      <w:rPr>
                        <w:noProof/>
                      </w:rPr>
                      <w:drawing>
                        <wp:inline distT="0" distB="0" distL="0" distR="0">
                          <wp:extent cx="1524000" cy="714375"/>
                          <wp:effectExtent l="0" t="0" r="0" b="9525"/>
                          <wp:docPr id="6" name="Obrázek 1" descr="HLAVICKA_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CKA_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inline>
                      </w:drawing>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F61"/>
    <w:multiLevelType w:val="hybridMultilevel"/>
    <w:tmpl w:val="EA2AD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130708"/>
    <w:multiLevelType w:val="hybridMultilevel"/>
    <w:tmpl w:val="735A9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6B3993"/>
    <w:multiLevelType w:val="hybridMultilevel"/>
    <w:tmpl w:val="A9720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62981"/>
    <w:multiLevelType w:val="hybridMultilevel"/>
    <w:tmpl w:val="67AC90D8"/>
    <w:lvl w:ilvl="0" w:tplc="8098C4E0">
      <w:start w:val="1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7F1511AB"/>
    <w:multiLevelType w:val="hybridMultilevel"/>
    <w:tmpl w:val="A008F00E"/>
    <w:lvl w:ilvl="0" w:tplc="CC36C43A">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05"/>
    <w:rsid w:val="000248A4"/>
    <w:rsid w:val="00044123"/>
    <w:rsid w:val="00046534"/>
    <w:rsid w:val="00067809"/>
    <w:rsid w:val="00072EAB"/>
    <w:rsid w:val="000F6FDC"/>
    <w:rsid w:val="00124F59"/>
    <w:rsid w:val="001265E8"/>
    <w:rsid w:val="0013672C"/>
    <w:rsid w:val="00174BBB"/>
    <w:rsid w:val="001B6396"/>
    <w:rsid w:val="001F1622"/>
    <w:rsid w:val="00220BF9"/>
    <w:rsid w:val="00224471"/>
    <w:rsid w:val="0023141D"/>
    <w:rsid w:val="00241221"/>
    <w:rsid w:val="002A54D8"/>
    <w:rsid w:val="002E24B5"/>
    <w:rsid w:val="00326B1D"/>
    <w:rsid w:val="00333C34"/>
    <w:rsid w:val="00360D2A"/>
    <w:rsid w:val="0037344E"/>
    <w:rsid w:val="00385176"/>
    <w:rsid w:val="0039106D"/>
    <w:rsid w:val="00401D55"/>
    <w:rsid w:val="00451C5F"/>
    <w:rsid w:val="00475779"/>
    <w:rsid w:val="0047712F"/>
    <w:rsid w:val="004A0DA6"/>
    <w:rsid w:val="004A6ED1"/>
    <w:rsid w:val="00557A2C"/>
    <w:rsid w:val="005637E4"/>
    <w:rsid w:val="005903FB"/>
    <w:rsid w:val="005C1910"/>
    <w:rsid w:val="005D4DF4"/>
    <w:rsid w:val="005E2401"/>
    <w:rsid w:val="00601776"/>
    <w:rsid w:val="006116E0"/>
    <w:rsid w:val="006163A8"/>
    <w:rsid w:val="00635A51"/>
    <w:rsid w:val="00643576"/>
    <w:rsid w:val="00661E77"/>
    <w:rsid w:val="00666EBC"/>
    <w:rsid w:val="006A162C"/>
    <w:rsid w:val="006B47E9"/>
    <w:rsid w:val="006D7BFC"/>
    <w:rsid w:val="00700039"/>
    <w:rsid w:val="0070399A"/>
    <w:rsid w:val="00704A67"/>
    <w:rsid w:val="00705821"/>
    <w:rsid w:val="00740A86"/>
    <w:rsid w:val="007816FA"/>
    <w:rsid w:val="007B209C"/>
    <w:rsid w:val="007F3EA1"/>
    <w:rsid w:val="007F7503"/>
    <w:rsid w:val="00807D8F"/>
    <w:rsid w:val="00816112"/>
    <w:rsid w:val="008242C0"/>
    <w:rsid w:val="0083130C"/>
    <w:rsid w:val="00860596"/>
    <w:rsid w:val="00884DBF"/>
    <w:rsid w:val="008F34DB"/>
    <w:rsid w:val="008F3D3E"/>
    <w:rsid w:val="00910B1B"/>
    <w:rsid w:val="00913FF2"/>
    <w:rsid w:val="00945B5B"/>
    <w:rsid w:val="00962C70"/>
    <w:rsid w:val="0097704E"/>
    <w:rsid w:val="00977C99"/>
    <w:rsid w:val="00983371"/>
    <w:rsid w:val="009A65B0"/>
    <w:rsid w:val="009F1FEE"/>
    <w:rsid w:val="00A37538"/>
    <w:rsid w:val="00A61F79"/>
    <w:rsid w:val="00A6760A"/>
    <w:rsid w:val="00AA2FD3"/>
    <w:rsid w:val="00AA3C39"/>
    <w:rsid w:val="00AE757C"/>
    <w:rsid w:val="00B104D4"/>
    <w:rsid w:val="00B13FAC"/>
    <w:rsid w:val="00B55A88"/>
    <w:rsid w:val="00B66F56"/>
    <w:rsid w:val="00B71AB6"/>
    <w:rsid w:val="00B90406"/>
    <w:rsid w:val="00BA59B8"/>
    <w:rsid w:val="00BB4506"/>
    <w:rsid w:val="00BB7BE2"/>
    <w:rsid w:val="00BC1315"/>
    <w:rsid w:val="00BD14AE"/>
    <w:rsid w:val="00BE4C3F"/>
    <w:rsid w:val="00BF7FF7"/>
    <w:rsid w:val="00C030C7"/>
    <w:rsid w:val="00C12F01"/>
    <w:rsid w:val="00C16D5A"/>
    <w:rsid w:val="00C322AC"/>
    <w:rsid w:val="00C52DFC"/>
    <w:rsid w:val="00C63ABA"/>
    <w:rsid w:val="00C95201"/>
    <w:rsid w:val="00CA1550"/>
    <w:rsid w:val="00CA273C"/>
    <w:rsid w:val="00CB32B1"/>
    <w:rsid w:val="00CE4E6E"/>
    <w:rsid w:val="00D11206"/>
    <w:rsid w:val="00D1554B"/>
    <w:rsid w:val="00D22268"/>
    <w:rsid w:val="00D24B2E"/>
    <w:rsid w:val="00D47CBD"/>
    <w:rsid w:val="00D93987"/>
    <w:rsid w:val="00DA63C0"/>
    <w:rsid w:val="00DB7B93"/>
    <w:rsid w:val="00DF70F5"/>
    <w:rsid w:val="00E12EEB"/>
    <w:rsid w:val="00E2470D"/>
    <w:rsid w:val="00E60BC9"/>
    <w:rsid w:val="00E829B8"/>
    <w:rsid w:val="00E86956"/>
    <w:rsid w:val="00EA2ADB"/>
    <w:rsid w:val="00EA6A3A"/>
    <w:rsid w:val="00F10B72"/>
    <w:rsid w:val="00F21D40"/>
    <w:rsid w:val="00F36B05"/>
    <w:rsid w:val="00F420BE"/>
    <w:rsid w:val="00F4569B"/>
    <w:rsid w:val="00F5334D"/>
    <w:rsid w:val="00F75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15:chartTrackingRefBased/>
  <w15:docId w15:val="{1DAA3448-6B58-4F63-8EA3-F1E605CD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AHLAVI">
    <w:name w:val="ZAHLAVI"/>
    <w:rPr>
      <w:rFonts w:ascii="Helvetica" w:eastAsia="Arial Unicode MS" w:hAnsi="Arial Unicode MS" w:cs="Arial Unicode MS"/>
      <w:color w:val="000000"/>
      <w:sz w:val="22"/>
      <w:szCs w:val="22"/>
    </w:rPr>
  </w:style>
  <w:style w:type="character" w:customStyle="1" w:styleId="Link">
    <w:name w:val="Link"/>
    <w:rPr>
      <w:u w:val="single"/>
    </w:rPr>
  </w:style>
  <w:style w:type="character" w:customStyle="1" w:styleId="Hyperlink0">
    <w:name w:val="Hyperlink.0"/>
    <w:rPr>
      <w:u w:val="none"/>
    </w:r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character" w:customStyle="1" w:styleId="Hyperlink1">
    <w:name w:val="Hyperlink.1"/>
    <w:rPr>
      <w:kern w:val="0"/>
      <w:u w:val="single"/>
    </w:rPr>
  </w:style>
  <w:style w:type="paragraph" w:customStyle="1" w:styleId="TEXT">
    <w:name w:val="TEXT"/>
    <w:pPr>
      <w:spacing w:before="100"/>
      <w:jc w:val="both"/>
    </w:pPr>
    <w:rPr>
      <w:rFonts w:ascii="Agipo Regular" w:eastAsia="Arial Unicode MS" w:hAnsi="Arial Unicode MS" w:cs="Arial Unicode MS"/>
      <w:color w:val="000000"/>
      <w:u w:color="000000"/>
    </w:rPr>
  </w:style>
  <w:style w:type="paragraph" w:customStyle="1" w:styleId="NAZEVVYSTAVY">
    <w:name w:val="NAZEV VYSTAVY"/>
    <w:rPr>
      <w:rFonts w:ascii="Agipo Regular" w:eastAsia="Arial Unicode MS" w:hAnsi="Arial Unicode MS" w:cs="Arial Unicode MS"/>
      <w:color w:val="000000"/>
      <w:kern w:val="28"/>
      <w:sz w:val="24"/>
      <w:szCs w:val="24"/>
      <w:u w:color="000000"/>
    </w:rPr>
  </w:style>
  <w:style w:type="paragraph" w:customStyle="1" w:styleId="Normln1">
    <w:name w:val="Normální1"/>
    <w:rPr>
      <w:rFonts w:ascii="Agipo Regular" w:eastAsia="Arial Unicode MS" w:hAnsi="Arial Unicode MS" w:cs="Arial Unicode MS"/>
      <w:color w:val="000000"/>
      <w:kern w:val="28"/>
      <w:sz w:val="24"/>
      <w:szCs w:val="24"/>
      <w:u w:color="000000"/>
    </w:rPr>
  </w:style>
  <w:style w:type="paragraph" w:styleId="Bezmezer">
    <w:name w:val="No Spacing"/>
    <w:autoRedefine/>
    <w:uiPriority w:val="1"/>
    <w:qFormat/>
    <w:rsid w:val="00616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Pr>
      <w:rFonts w:ascii="Agipo" w:eastAsia="Arial Unicode MS" w:hAnsi="Agipo" w:cs="Arial"/>
      <w:color w:val="000000"/>
      <w:kern w:val="28"/>
      <w:sz w:val="22"/>
      <w:szCs w:val="22"/>
      <w:u w:color="000000"/>
    </w:rPr>
  </w:style>
  <w:style w:type="paragraph" w:styleId="Zhlav">
    <w:name w:val="header"/>
    <w:basedOn w:val="Normln"/>
    <w:link w:val="ZhlavChar"/>
    <w:locked/>
    <w:rsid w:val="0039106D"/>
    <w:pPr>
      <w:tabs>
        <w:tab w:val="center" w:pos="4536"/>
        <w:tab w:val="right" w:pos="9072"/>
      </w:tabs>
    </w:pPr>
  </w:style>
  <w:style w:type="character" w:customStyle="1" w:styleId="ZhlavChar">
    <w:name w:val="Záhlaví Char"/>
    <w:link w:val="Zhlav"/>
    <w:rsid w:val="0039106D"/>
    <w:rPr>
      <w:sz w:val="24"/>
      <w:szCs w:val="24"/>
      <w:lang w:val="en-US" w:eastAsia="en-US"/>
    </w:rPr>
  </w:style>
  <w:style w:type="paragraph" w:styleId="Zpat">
    <w:name w:val="footer"/>
    <w:basedOn w:val="Normln"/>
    <w:link w:val="ZpatChar"/>
    <w:locked/>
    <w:rsid w:val="0039106D"/>
    <w:pPr>
      <w:tabs>
        <w:tab w:val="center" w:pos="4536"/>
        <w:tab w:val="right" w:pos="9072"/>
      </w:tabs>
    </w:pPr>
  </w:style>
  <w:style w:type="character" w:customStyle="1" w:styleId="ZpatChar">
    <w:name w:val="Zápatí Char"/>
    <w:link w:val="Zpat"/>
    <w:rsid w:val="0039106D"/>
    <w:rPr>
      <w:sz w:val="24"/>
      <w:szCs w:val="24"/>
      <w:lang w:val="en-US" w:eastAsia="en-US"/>
    </w:rPr>
  </w:style>
  <w:style w:type="paragraph" w:styleId="Textbubliny">
    <w:name w:val="Balloon Text"/>
    <w:basedOn w:val="Normln"/>
    <w:link w:val="TextbublinyChar"/>
    <w:locked/>
    <w:rsid w:val="00B13FAC"/>
    <w:rPr>
      <w:rFonts w:ascii="Segoe UI" w:hAnsi="Segoe UI" w:cs="Segoe UI"/>
      <w:sz w:val="18"/>
      <w:szCs w:val="18"/>
    </w:rPr>
  </w:style>
  <w:style w:type="character" w:customStyle="1" w:styleId="TextbublinyChar">
    <w:name w:val="Text bubliny Char"/>
    <w:link w:val="Textbubliny"/>
    <w:rsid w:val="00B13FA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82586">
      <w:bodyDiv w:val="1"/>
      <w:marLeft w:val="0"/>
      <w:marRight w:val="0"/>
      <w:marTop w:val="0"/>
      <w:marBottom w:val="0"/>
      <w:divBdr>
        <w:top w:val="none" w:sz="0" w:space="0" w:color="auto"/>
        <w:left w:val="none" w:sz="0" w:space="0" w:color="auto"/>
        <w:bottom w:val="none" w:sz="0" w:space="0" w:color="auto"/>
        <w:right w:val="none" w:sz="0" w:space="0" w:color="auto"/>
      </w:divBdr>
      <w:divsChild>
        <w:div w:id="2002150873">
          <w:marLeft w:val="0"/>
          <w:marRight w:val="0"/>
          <w:marTop w:val="75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o.gl/jAuf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um-umeni.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2793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3260</CharactersWithSpaces>
  <SharedDoc>false</SharedDoc>
  <HLinks>
    <vt:vector size="18" baseType="variant">
      <vt:variant>
        <vt:i4>5636163</vt:i4>
      </vt:variant>
      <vt:variant>
        <vt:i4>3</vt:i4>
      </vt:variant>
      <vt:variant>
        <vt:i4>0</vt:i4>
      </vt:variant>
      <vt:variant>
        <vt:i4>5</vt:i4>
      </vt:variant>
      <vt:variant>
        <vt:lpwstr>https://goo.gl/TzU9kQ</vt:lpwstr>
      </vt:variant>
      <vt:variant>
        <vt:lpwstr/>
      </vt:variant>
      <vt:variant>
        <vt:i4>3866694</vt:i4>
      </vt:variant>
      <vt:variant>
        <vt:i4>0</vt:i4>
      </vt:variant>
      <vt:variant>
        <vt:i4>0</vt:i4>
      </vt:variant>
      <vt:variant>
        <vt:i4>5</vt:i4>
      </vt:variant>
      <vt:variant>
        <vt:lpwstr>mailto:fujdlova@dum-umeni.cz</vt:lpwstr>
      </vt:variant>
      <vt:variant>
        <vt:lpwstr/>
      </vt:variant>
      <vt:variant>
        <vt:i4>1507423</vt:i4>
      </vt:variant>
      <vt:variant>
        <vt:i4>0</vt:i4>
      </vt:variant>
      <vt:variant>
        <vt:i4>0</vt:i4>
      </vt:variant>
      <vt:variant>
        <vt:i4>5</vt:i4>
      </vt:variant>
      <vt:variant>
        <vt:lpwstr>http://www.dum-umeni.cz/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 Umeníi PR</dc:creator>
  <cp:keywords/>
  <cp:lastModifiedBy>lenovo</cp:lastModifiedBy>
  <cp:revision>2</cp:revision>
  <cp:lastPrinted>2017-11-27T14:13:00Z</cp:lastPrinted>
  <dcterms:created xsi:type="dcterms:W3CDTF">2017-12-07T13:18:00Z</dcterms:created>
  <dcterms:modified xsi:type="dcterms:W3CDTF">2017-12-07T13:18:00Z</dcterms:modified>
</cp:coreProperties>
</file>